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459D5" w14:textId="0BB3EBD5" w:rsidR="00E66A33" w:rsidRPr="00E219AB" w:rsidRDefault="00576D85" w:rsidP="00E66A33">
      <w:pPr>
        <w:pStyle w:val="berschrift1"/>
      </w:pPr>
      <w:r w:rsidRPr="00E219AB">
        <w:t xml:space="preserve">Partnerschaft für </w:t>
      </w:r>
      <w:r w:rsidR="00236DF9" w:rsidRPr="00E219AB">
        <w:t>die smarte Produktion</w:t>
      </w:r>
    </w:p>
    <w:p w14:paraId="6626EEA5" w14:textId="60B3D2D2" w:rsidR="00E66A33" w:rsidRPr="00E219AB" w:rsidRDefault="00576D85" w:rsidP="00E66A33">
      <w:pPr>
        <w:pStyle w:val="berschrift2"/>
      </w:pPr>
      <w:r w:rsidRPr="00E219AB">
        <w:t xml:space="preserve">Endress+Hauser und </w:t>
      </w:r>
      <w:r w:rsidR="0003619B">
        <w:t xml:space="preserve">Deutsche </w:t>
      </w:r>
      <w:r w:rsidRPr="00E219AB">
        <w:t xml:space="preserve">Telekom treiben </w:t>
      </w:r>
      <w:r w:rsidR="00E219AB" w:rsidRPr="00E219AB">
        <w:t xml:space="preserve">die Digitalisierung der </w:t>
      </w:r>
      <w:r w:rsidRPr="00E219AB">
        <w:t>Industrie</w:t>
      </w:r>
      <w:r w:rsidR="0003619B">
        <w:t xml:space="preserve"> </w:t>
      </w:r>
      <w:r w:rsidR="00E053C8" w:rsidRPr="00E219AB">
        <w:t xml:space="preserve">mit </w:t>
      </w:r>
      <w:r w:rsidR="00E219AB" w:rsidRPr="00E219AB">
        <w:t>5G-Campus-Netzwerken</w:t>
      </w:r>
      <w:r w:rsidR="00E053C8" w:rsidRPr="00E219AB">
        <w:t xml:space="preserve"> </w:t>
      </w:r>
      <w:r w:rsidRPr="00E219AB">
        <w:t>voran</w:t>
      </w:r>
    </w:p>
    <w:p w14:paraId="7E9E2337" w14:textId="683C0270" w:rsidR="006F73A7" w:rsidRPr="00E219AB" w:rsidRDefault="0003619B" w:rsidP="00EC576C">
      <w:pPr>
        <w:rPr>
          <w:b/>
        </w:rPr>
      </w:pPr>
      <w:r>
        <w:rPr>
          <w:b/>
        </w:rPr>
        <w:t xml:space="preserve">Die Deutsche Telekom </w:t>
      </w:r>
      <w:r w:rsidR="00BB233F">
        <w:rPr>
          <w:b/>
        </w:rPr>
        <w:t>bietet m</w:t>
      </w:r>
      <w:r w:rsidR="00BB233F" w:rsidRPr="00965F7F">
        <w:rPr>
          <w:b/>
        </w:rPr>
        <w:t xml:space="preserve">it </w:t>
      </w:r>
      <w:r w:rsidR="00BB233F">
        <w:rPr>
          <w:b/>
        </w:rPr>
        <w:t>ihren</w:t>
      </w:r>
      <w:r w:rsidR="00BB233F" w:rsidRPr="00965F7F">
        <w:rPr>
          <w:b/>
        </w:rPr>
        <w:t xml:space="preserve"> Campus-Netzen eine Infrastruktur für die smarte Fabrik von Morgen an. </w:t>
      </w:r>
      <w:r w:rsidR="00C406F0">
        <w:rPr>
          <w:b/>
        </w:rPr>
        <w:t xml:space="preserve">Gemeinsam mit Partnern aus der Industrie will </w:t>
      </w:r>
      <w:r w:rsidR="00BB233F">
        <w:rPr>
          <w:b/>
        </w:rPr>
        <w:t xml:space="preserve">Europas größtes Telekommunikationsunternehmen </w:t>
      </w:r>
      <w:r w:rsidR="00DD6720">
        <w:rPr>
          <w:b/>
        </w:rPr>
        <w:t>sein</w:t>
      </w:r>
      <w:r>
        <w:rPr>
          <w:b/>
        </w:rPr>
        <w:t xml:space="preserve"> 5G-Ökosystem für die Industrie weiter aus</w:t>
      </w:r>
      <w:r w:rsidR="00C406F0">
        <w:rPr>
          <w:b/>
        </w:rPr>
        <w:t>bauen</w:t>
      </w:r>
      <w:r>
        <w:rPr>
          <w:b/>
        </w:rPr>
        <w:t>.</w:t>
      </w:r>
      <w:r w:rsidR="00965F7F">
        <w:rPr>
          <w:b/>
        </w:rPr>
        <w:t xml:space="preserve"> </w:t>
      </w:r>
      <w:r w:rsidR="00C406F0">
        <w:rPr>
          <w:b/>
        </w:rPr>
        <w:t>In</w:t>
      </w:r>
      <w:r w:rsidR="00BB233F">
        <w:rPr>
          <w:b/>
        </w:rPr>
        <w:t xml:space="preserve"> der Prozessautomatisierung </w:t>
      </w:r>
      <w:r w:rsidR="00C406F0">
        <w:rPr>
          <w:b/>
        </w:rPr>
        <w:t xml:space="preserve">kooperiert </w:t>
      </w:r>
      <w:r w:rsidR="00BB233F">
        <w:rPr>
          <w:b/>
        </w:rPr>
        <w:t xml:space="preserve">die </w:t>
      </w:r>
      <w:r w:rsidR="00965F7F">
        <w:rPr>
          <w:b/>
        </w:rPr>
        <w:t xml:space="preserve">Telekom </w:t>
      </w:r>
      <w:r w:rsidR="00C406F0">
        <w:rPr>
          <w:b/>
        </w:rPr>
        <w:t xml:space="preserve">dazu </w:t>
      </w:r>
      <w:r w:rsidR="00965F7F">
        <w:rPr>
          <w:b/>
        </w:rPr>
        <w:t>neu mit Endress+Hauser.</w:t>
      </w:r>
    </w:p>
    <w:p w14:paraId="6B82BA49" w14:textId="6165B17C" w:rsidR="00965F7F" w:rsidRDefault="00965F7F" w:rsidP="0014499C">
      <w:r w:rsidRPr="00965F7F">
        <w:t xml:space="preserve">Ziel der Kooperation ist die </w:t>
      </w:r>
      <w:r>
        <w:t>Entwicklung</w:t>
      </w:r>
      <w:r w:rsidRPr="00965F7F">
        <w:t xml:space="preserve"> gemeinsame</w:t>
      </w:r>
      <w:r>
        <w:t>r</w:t>
      </w:r>
      <w:r w:rsidRPr="00965F7F">
        <w:t xml:space="preserve"> Angebote im Bereich der </w:t>
      </w:r>
      <w:r w:rsidR="00C406F0">
        <w:t xml:space="preserve">Mess- und Automatisierungstechnik für die </w:t>
      </w:r>
      <w:r w:rsidRPr="00965F7F">
        <w:t>Prozess</w:t>
      </w:r>
      <w:r w:rsidR="00C406F0">
        <w:t>industrie</w:t>
      </w:r>
      <w:r w:rsidRPr="00965F7F">
        <w:t xml:space="preserve">. Dabei geht es um die Integration von </w:t>
      </w:r>
      <w:r w:rsidR="00C406F0">
        <w:t>M</w:t>
      </w:r>
      <w:r>
        <w:t>essgeräten</w:t>
      </w:r>
      <w:r w:rsidRPr="00965F7F">
        <w:t xml:space="preserve"> und Zubehör in die nächste Generation der Mobilfunknetzwerke </w:t>
      </w:r>
      <w:r w:rsidR="00DD6720">
        <w:t>sowie</w:t>
      </w:r>
      <w:r w:rsidRPr="00965F7F">
        <w:t xml:space="preserve"> darauf basierende digitale Dienst</w:t>
      </w:r>
      <w:r w:rsidR="00C406F0">
        <w:t>leistungen</w:t>
      </w:r>
      <w:r w:rsidRPr="00965F7F">
        <w:t xml:space="preserve">. Eine entsprechende Absichtserklärung </w:t>
      </w:r>
      <w:r>
        <w:t xml:space="preserve">haben beide Unternehmen </w:t>
      </w:r>
      <w:r w:rsidRPr="00965F7F">
        <w:t>unterzeichnet</w:t>
      </w:r>
      <w:r>
        <w:t>;</w:t>
      </w:r>
      <w:r w:rsidRPr="00965F7F">
        <w:t xml:space="preserve"> </w:t>
      </w:r>
      <w:r w:rsidR="00C406F0">
        <w:t xml:space="preserve">nun arbeiten sie </w:t>
      </w:r>
      <w:r w:rsidRPr="00965F7F">
        <w:t>an einem abgestimmten Zeitplan.</w:t>
      </w:r>
    </w:p>
    <w:p w14:paraId="0D973E4B" w14:textId="6CD5DB89" w:rsidR="00B961DA" w:rsidRPr="00E219AB" w:rsidRDefault="0003619B" w:rsidP="00B961DA">
      <w:pPr>
        <w:spacing w:after="0"/>
        <w:rPr>
          <w:b/>
        </w:rPr>
      </w:pPr>
      <w:r>
        <w:rPr>
          <w:b/>
        </w:rPr>
        <w:t>Messgeräte mit Mobilfunk-Modul</w:t>
      </w:r>
    </w:p>
    <w:p w14:paraId="516039D3" w14:textId="31DEB659" w:rsidR="00E219AB" w:rsidRPr="00E219AB" w:rsidRDefault="00E219AB" w:rsidP="00686123">
      <w:r w:rsidRPr="00E219AB">
        <w:t xml:space="preserve">Endress+Hauser möchte als einer der ersten Hersteller seine </w:t>
      </w:r>
      <w:r w:rsidR="00965F7F">
        <w:t xml:space="preserve">Feldgeräte </w:t>
      </w:r>
      <w:r w:rsidRPr="00E219AB">
        <w:t xml:space="preserve">mit Mobilfunk-Modulen ausstatten und bei bestehenden Anlagen über </w:t>
      </w:r>
      <w:r w:rsidR="00965F7F">
        <w:t>neu entwickelte HART-</w:t>
      </w:r>
      <w:r w:rsidRPr="00E219AB">
        <w:t xml:space="preserve">Gateways mit 5G-Netzwerken verbinden. Dadurch kann eine große Zahl von Messgeräten parallel und in Echtzeit eine Fülle von Prozess- und Geräte-Daten übertragen. Diese lassen sich beispielsweise in Cloud-Anwendungen für eine vorausschauende Wartung </w:t>
      </w:r>
      <w:r w:rsidR="00965F7F">
        <w:t>verfahrenstechnischer</w:t>
      </w:r>
      <w:r w:rsidRPr="00E219AB">
        <w:t xml:space="preserve"> Anlagen auswerten.</w:t>
      </w:r>
    </w:p>
    <w:p w14:paraId="5DCD11C0" w14:textId="12A2CF47" w:rsidR="0003619B" w:rsidRPr="00E219AB" w:rsidRDefault="00965F7F" w:rsidP="0003619B">
      <w:pPr>
        <w:spacing w:after="0"/>
        <w:rPr>
          <w:b/>
        </w:rPr>
      </w:pPr>
      <w:r>
        <w:rPr>
          <w:b/>
        </w:rPr>
        <w:t>Campus-Netzwerke öffnen zweiten Signalweg</w:t>
      </w:r>
    </w:p>
    <w:p w14:paraId="7E3D88DA" w14:textId="480633F2" w:rsidR="00136B2F" w:rsidRPr="00E219AB" w:rsidRDefault="00E219AB" w:rsidP="0003619B">
      <w:r w:rsidRPr="00E219AB">
        <w:t>„Unsere Instrumente erfassen neben den eigentlichen Messwerten eine Fülle an Informationen aus dem Prozess und über den Sensor“, sagt Matthias Altendorf, CEO von Endress+Hauser. „Die 5G-Campus-Netzwerke öffnen einen zweiten, von der Steuerung der Anlage unabhängigen Signalweg und machen es so möglich, dieses Potenzial zu erschließen. Wir können dadurch Wertschöpfungsketten über Unternehmensgrenzen hinweg enger miteinander verflechten und industrielle Prozesse effizienter gestalten.“</w:t>
      </w:r>
    </w:p>
    <w:p w14:paraId="19B80996" w14:textId="6B1488AE" w:rsidR="001017D0" w:rsidRPr="00E219AB" w:rsidRDefault="00E219AB" w:rsidP="00686123">
      <w:pPr>
        <w:pStyle w:val="Texttitle"/>
        <w:rPr>
          <w:lang w:val="de-DE"/>
        </w:rPr>
      </w:pPr>
      <w:r w:rsidRPr="00E219AB">
        <w:rPr>
          <w:lang w:val="de-DE"/>
        </w:rPr>
        <w:t>Starke Partner für die smarte Produktion</w:t>
      </w:r>
    </w:p>
    <w:p w14:paraId="1C15BA1F" w14:textId="3155A308" w:rsidR="00E219AB" w:rsidRPr="00E219AB" w:rsidRDefault="00E219AB" w:rsidP="00DD25F3">
      <w:r>
        <w:t>„</w:t>
      </w:r>
      <w:r w:rsidR="00D82A08" w:rsidRPr="00D82A08">
        <w:t>Unser Aufbau eines kompletten 5G-Ökosystems für die Industrie wird das Tempo der Digitalisierung der Industrie steigern</w:t>
      </w:r>
      <w:r>
        <w:t xml:space="preserve">“, </w:t>
      </w:r>
      <w:r w:rsidR="00965F7F">
        <w:t>erklärt</w:t>
      </w:r>
      <w:r>
        <w:t xml:space="preserve"> </w:t>
      </w:r>
      <w:r w:rsidRPr="00E219AB">
        <w:rPr>
          <w:lang w:val="de-CH"/>
        </w:rPr>
        <w:t xml:space="preserve">Claudia </w:t>
      </w:r>
      <w:proofErr w:type="spellStart"/>
      <w:r w:rsidRPr="00E219AB">
        <w:rPr>
          <w:lang w:val="de-CH"/>
        </w:rPr>
        <w:t>Nemat</w:t>
      </w:r>
      <w:proofErr w:type="spellEnd"/>
      <w:r w:rsidRPr="00E219AB">
        <w:rPr>
          <w:lang w:val="de-CH"/>
        </w:rPr>
        <w:t>, Vorstand Technik und Innovationen</w:t>
      </w:r>
      <w:r>
        <w:rPr>
          <w:lang w:val="de-CH"/>
        </w:rPr>
        <w:t xml:space="preserve"> bei der</w:t>
      </w:r>
      <w:r w:rsidRPr="00E219AB">
        <w:rPr>
          <w:lang w:val="de-CH"/>
        </w:rPr>
        <w:t xml:space="preserve"> Deutsche</w:t>
      </w:r>
      <w:r>
        <w:rPr>
          <w:lang w:val="de-CH"/>
        </w:rPr>
        <w:t>n</w:t>
      </w:r>
      <w:r w:rsidRPr="00E219AB">
        <w:rPr>
          <w:lang w:val="de-CH"/>
        </w:rPr>
        <w:t xml:space="preserve"> Telekom</w:t>
      </w:r>
      <w:r w:rsidRPr="00E219AB">
        <w:t xml:space="preserve">. </w:t>
      </w:r>
      <w:r>
        <w:t>„</w:t>
      </w:r>
      <w:r w:rsidR="00D82A08" w:rsidRPr="00D82A08">
        <w:t>Wir arbeiten gerne mit renommierten und erfahrenen Partnern zusammen.</w:t>
      </w:r>
      <w:r w:rsidRPr="00E219AB">
        <w:t>“</w:t>
      </w:r>
      <w:r>
        <w:t xml:space="preserve"> </w:t>
      </w:r>
      <w:r w:rsidR="00D82A08" w:rsidRPr="00D82A08">
        <w:t xml:space="preserve">Neben der Partnerschaft mit dem Netzausrüster Ericsson </w:t>
      </w:r>
      <w:r w:rsidR="00D82A08">
        <w:t xml:space="preserve">kooperiert </w:t>
      </w:r>
      <w:r w:rsidR="00BB0DB3">
        <w:t>das Telekommunikationsu</w:t>
      </w:r>
      <w:bookmarkStart w:id="0" w:name="_GoBack"/>
      <w:bookmarkEnd w:id="0"/>
      <w:r w:rsidR="00BB0DB3">
        <w:t>nternehmen</w:t>
      </w:r>
      <w:r w:rsidR="00165218">
        <w:t xml:space="preserve"> </w:t>
      </w:r>
      <w:r w:rsidR="00965F7F">
        <w:t xml:space="preserve">neu </w:t>
      </w:r>
      <w:r w:rsidR="00165218">
        <w:t>auch mit</w:t>
      </w:r>
      <w:r>
        <w:t xml:space="preserve"> E&amp;K Automation, ein</w:t>
      </w:r>
      <w:r w:rsidR="00165218">
        <w:t>em</w:t>
      </w:r>
      <w:r>
        <w:t xml:space="preserve"> Hersteller fahrerloser Transportsysteme, sowie de</w:t>
      </w:r>
      <w:r w:rsidR="00165218">
        <w:t>r</w:t>
      </w:r>
      <w:r>
        <w:t xml:space="preserve"> Firma Konica Minolta, die unter anderem </w:t>
      </w:r>
      <w:proofErr w:type="spellStart"/>
      <w:r>
        <w:t>Augmented</w:t>
      </w:r>
      <w:proofErr w:type="spellEnd"/>
      <w:r>
        <w:t>-Reality-Brillen anbietet.</w:t>
      </w:r>
    </w:p>
    <w:p w14:paraId="76BFE648" w14:textId="77777777" w:rsidR="00D93DDB" w:rsidRPr="00E219AB" w:rsidRDefault="00D93DDB">
      <w:pPr>
        <w:spacing w:after="0" w:line="240" w:lineRule="auto"/>
      </w:pPr>
      <w:r w:rsidRPr="00E219AB">
        <w:br w:type="page"/>
      </w:r>
    </w:p>
    <w:p w14:paraId="08C17979" w14:textId="1F68492C" w:rsidR="003D6A6A" w:rsidRPr="00E219AB" w:rsidRDefault="003D6A6A" w:rsidP="003D6A6A">
      <w:pPr>
        <w:spacing w:before="480" w:after="120"/>
      </w:pPr>
      <w:bookmarkStart w:id="1" w:name="_Hlk19536349"/>
      <w:r>
        <w:rPr>
          <w:noProof/>
        </w:rPr>
        <w:lastRenderedPageBreak/>
        <w:drawing>
          <wp:inline distT="0" distB="0" distL="0" distR="0" wp14:anchorId="31767B83" wp14:editId="296D1AF4">
            <wp:extent cx="2161032" cy="1438656"/>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H_2019_digitalization_1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015DC75D" w14:textId="71A76D84" w:rsidR="003D6A6A" w:rsidRPr="00E219AB" w:rsidRDefault="003D6A6A" w:rsidP="003D6A6A">
      <w:pPr>
        <w:pStyle w:val="TitelimText"/>
      </w:pPr>
      <w:r w:rsidRPr="00E219AB">
        <w:t>EH_2019_digitalization</w:t>
      </w:r>
      <w:r>
        <w:t>_1</w:t>
      </w:r>
      <w:r w:rsidRPr="00E219AB">
        <w:t>.jpg</w:t>
      </w:r>
    </w:p>
    <w:p w14:paraId="05B5FB4D" w14:textId="5153A368" w:rsidR="003D6A6A" w:rsidRPr="00E219AB" w:rsidRDefault="003D6A6A" w:rsidP="003D6A6A">
      <w:r>
        <w:t xml:space="preserve">Die Deutsche Telekom kooperiert beim Ausbau ihres 5G-Ökosystems mit Endress+Hauser. Ziel ist </w:t>
      </w:r>
      <w:r w:rsidRPr="00965F7F">
        <w:t xml:space="preserve">die </w:t>
      </w:r>
      <w:r>
        <w:t>Entwicklung</w:t>
      </w:r>
      <w:r w:rsidRPr="00965F7F">
        <w:t xml:space="preserve"> gemeinsame</w:t>
      </w:r>
      <w:r>
        <w:t>r</w:t>
      </w:r>
      <w:r w:rsidRPr="00965F7F">
        <w:t xml:space="preserve"> Angebote im Bereich der </w:t>
      </w:r>
      <w:r>
        <w:t xml:space="preserve">Mess- und Automatisierungstechnik für die </w:t>
      </w:r>
      <w:r w:rsidRPr="00965F7F">
        <w:t>Prozess</w:t>
      </w:r>
      <w:r>
        <w:t>industrie</w:t>
      </w:r>
      <w:r w:rsidRPr="00E219AB">
        <w:t>.</w:t>
      </w:r>
    </w:p>
    <w:p w14:paraId="034531AA" w14:textId="123AB50C" w:rsidR="00C406F0" w:rsidRPr="00E219AB" w:rsidRDefault="00C406F0" w:rsidP="00C406F0">
      <w:pPr>
        <w:spacing w:before="480" w:after="120"/>
      </w:pPr>
      <w:r w:rsidRPr="00E219AB">
        <w:rPr>
          <w:noProof/>
        </w:rPr>
        <w:drawing>
          <wp:inline distT="0" distB="0" distL="0" distR="0" wp14:anchorId="108F0A32" wp14:editId="5A86E5EC">
            <wp:extent cx="2161032" cy="1438656"/>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2019_digitalization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38CE6EBE" w14:textId="354A7031" w:rsidR="00C406F0" w:rsidRPr="00E219AB" w:rsidRDefault="00BB2249" w:rsidP="00C406F0">
      <w:pPr>
        <w:pStyle w:val="TitelimText"/>
      </w:pPr>
      <w:r w:rsidRPr="00E219AB">
        <w:t>EH_2019_digitalization</w:t>
      </w:r>
      <w:r>
        <w:t>_2</w:t>
      </w:r>
      <w:r w:rsidRPr="00E219AB">
        <w:t>.jpg</w:t>
      </w:r>
    </w:p>
    <w:p w14:paraId="3BDF0185" w14:textId="3F215C23" w:rsidR="00C406F0" w:rsidRPr="00E219AB" w:rsidRDefault="003D6A6A" w:rsidP="00C406F0">
      <w:r w:rsidRPr="00E219AB">
        <w:t xml:space="preserve">Endress+Hauser möchte als einer der ersten Hersteller seine </w:t>
      </w:r>
      <w:r>
        <w:t xml:space="preserve">Feldgeräte </w:t>
      </w:r>
      <w:r w:rsidRPr="00E219AB">
        <w:t xml:space="preserve">mit Mobilfunk-Modulen ausstatten und bei bestehenden Anlagen über </w:t>
      </w:r>
      <w:r>
        <w:t>neu entwickelte HART-</w:t>
      </w:r>
      <w:r w:rsidRPr="00E219AB">
        <w:t>Gateways mit 5G-Netzwerken verbinden</w:t>
      </w:r>
      <w:r w:rsidR="00C406F0" w:rsidRPr="00E219AB">
        <w:t>.</w:t>
      </w:r>
    </w:p>
    <w:p w14:paraId="0D35E2DE" w14:textId="6F189568" w:rsidR="009634C9" w:rsidRPr="00E219AB" w:rsidRDefault="00BB2249" w:rsidP="009634C9">
      <w:pPr>
        <w:spacing w:before="480" w:after="120"/>
      </w:pPr>
      <w:r>
        <w:rPr>
          <w:noProof/>
        </w:rPr>
        <w:drawing>
          <wp:inline distT="0" distB="0" distL="0" distR="0" wp14:anchorId="1D28A933" wp14:editId="0D629AD1">
            <wp:extent cx="2161032" cy="1438656"/>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H_2019_matthias_altendorf_smal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674D120C" w14:textId="41ECCA0E" w:rsidR="009634C9" w:rsidRPr="00E219AB" w:rsidRDefault="009634C9" w:rsidP="009634C9">
      <w:pPr>
        <w:pStyle w:val="TitelimText"/>
      </w:pPr>
      <w:r w:rsidRPr="00E219AB">
        <w:t>EH_2019_</w:t>
      </w:r>
      <w:r w:rsidR="00BB2249">
        <w:t>matthias_</w:t>
      </w:r>
      <w:r w:rsidR="00C406F0">
        <w:t>altendorf</w:t>
      </w:r>
      <w:r w:rsidRPr="00E219AB">
        <w:t>.jpg</w:t>
      </w:r>
    </w:p>
    <w:p w14:paraId="12BA476E" w14:textId="04FE3230" w:rsidR="009634C9" w:rsidRPr="00E219AB" w:rsidRDefault="00C406F0" w:rsidP="009634C9">
      <w:r>
        <w:t>„</w:t>
      </w:r>
      <w:r w:rsidR="003D6A6A" w:rsidRPr="00E219AB">
        <w:t xml:space="preserve">5G-Campus-Netzwerke öffnen einen zweiten, von der Steuerung der Anlage unabhängigen Signalweg und machen es so möglich, </w:t>
      </w:r>
      <w:r w:rsidR="003D6A6A">
        <w:t>das Potenzial der Digitalisierung</w:t>
      </w:r>
      <w:r w:rsidR="003D6A6A" w:rsidRPr="00E219AB">
        <w:t xml:space="preserve"> zu erschließen</w:t>
      </w:r>
      <w:r>
        <w:t>“, sagt Matthias Altendorf, CEO der Endress+Hauser Gruppe</w:t>
      </w:r>
      <w:r w:rsidR="009634C9" w:rsidRPr="00E219AB">
        <w:t>.</w:t>
      </w:r>
    </w:p>
    <w:bookmarkEnd w:id="1"/>
    <w:p w14:paraId="0F52FE1D" w14:textId="77777777" w:rsidR="001D355D" w:rsidRPr="00E219AB" w:rsidRDefault="001D355D" w:rsidP="00DD25F3">
      <w:r w:rsidRPr="00E219AB">
        <w:br w:type="page"/>
      </w:r>
    </w:p>
    <w:p w14:paraId="742540AB" w14:textId="77777777" w:rsidR="00E53F1A" w:rsidRPr="00E219AB" w:rsidRDefault="00E53F1A" w:rsidP="00E53F1A">
      <w:pPr>
        <w:pStyle w:val="TitelimText"/>
      </w:pPr>
      <w:r w:rsidRPr="00E219AB">
        <w:lastRenderedPageBreak/>
        <w:t>Die Endress+Hauser Gruppe</w:t>
      </w:r>
      <w:r w:rsidRPr="00E219AB">
        <w:br/>
      </w:r>
    </w:p>
    <w:p w14:paraId="542ED4DC" w14:textId="77777777" w:rsidR="00E53F1A" w:rsidRPr="00E219AB" w:rsidRDefault="00E53F1A" w:rsidP="00E53F1A">
      <w:r w:rsidRPr="00E219AB">
        <w:t>Endress+Hauser ist ein international führender Anbieter von Messgeräten, Dienstleistungen und Lösungen für die industrielle Verfahrenstechnik. Die Firmengruppe zählt weltweit rund 14.000 Beschäftigte. 2018 erwirtschaftete sie über 2,4 Milliarden Euro Umsatz.</w:t>
      </w:r>
    </w:p>
    <w:p w14:paraId="23A8D5C3" w14:textId="77777777" w:rsidR="00E53F1A" w:rsidRPr="00E219AB" w:rsidRDefault="00E53F1A" w:rsidP="00E53F1A">
      <w:pPr>
        <w:pStyle w:val="TitelimText"/>
      </w:pPr>
      <w:r w:rsidRPr="00E219AB">
        <w:t>Struktur</w:t>
      </w:r>
    </w:p>
    <w:p w14:paraId="1F1D6B84" w14:textId="77777777" w:rsidR="00E53F1A" w:rsidRPr="00E219AB" w:rsidRDefault="00E53F1A" w:rsidP="00E53F1A">
      <w:r w:rsidRPr="00E219AB">
        <w:t xml:space="preserve">Eigene Sales Center sowie ein Netzwerk von Partnern stellen weltweit kompetente Unterstützung sicher. </w:t>
      </w:r>
      <w:proofErr w:type="spellStart"/>
      <w:r w:rsidRPr="00E219AB">
        <w:t>Product</w:t>
      </w:r>
      <w:proofErr w:type="spellEnd"/>
      <w:r w:rsidRPr="00E219AB">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46B259FB" w14:textId="77777777" w:rsidR="00E53F1A" w:rsidRPr="00E219AB" w:rsidRDefault="00E53F1A" w:rsidP="00E53F1A">
      <w:pPr>
        <w:pStyle w:val="TitelimText"/>
      </w:pPr>
      <w:r w:rsidRPr="00E219AB">
        <w:t>Produkte</w:t>
      </w:r>
    </w:p>
    <w:p w14:paraId="4332C069" w14:textId="77777777" w:rsidR="00E53F1A" w:rsidRPr="00E219AB" w:rsidRDefault="00E53F1A" w:rsidP="00E53F1A">
      <w:r w:rsidRPr="00E219AB">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0D0C47E7" w14:textId="77777777" w:rsidR="00E53F1A" w:rsidRPr="00E219AB" w:rsidRDefault="00E53F1A" w:rsidP="00E53F1A">
      <w:pPr>
        <w:pStyle w:val="TitelimText"/>
      </w:pPr>
      <w:r w:rsidRPr="00E219AB">
        <w:t>Branchen</w:t>
      </w:r>
    </w:p>
    <w:p w14:paraId="2B2F0E89" w14:textId="77777777" w:rsidR="00E53F1A" w:rsidRPr="00E219AB" w:rsidRDefault="00E53F1A" w:rsidP="00E53F1A">
      <w:r w:rsidRPr="00E219AB">
        <w:t>Die Kunden kommen überwiegend aus den Branchen Chemie/Petrochemie, Lebensmittel, Öl und Gas, Wasser/Abwasser, Energie und Kraftwerke, Life Sciences, Grundstoffe und Metalle, Erneuerbare Energien, Papier und Zellstoff sowie Schiffbau. Sie gestalten mit Unterstützung von Endress+Hauser ihre verfahrenstechnischen Abläufe zuverlässig, sicher, wirtschaftlich und umweltfreundlich.</w:t>
      </w:r>
    </w:p>
    <w:p w14:paraId="474D584A" w14:textId="77777777" w:rsidR="00E53F1A" w:rsidRPr="00E219AB" w:rsidRDefault="00E53F1A" w:rsidP="00E53F1A">
      <w:pPr>
        <w:pStyle w:val="TitelimText"/>
      </w:pPr>
      <w:r w:rsidRPr="00E219AB">
        <w:t>Geschichte</w:t>
      </w:r>
    </w:p>
    <w:p w14:paraId="7D40E366" w14:textId="77777777" w:rsidR="00E53F1A" w:rsidRPr="00E219AB" w:rsidRDefault="00E53F1A" w:rsidP="00E53F1A">
      <w:r w:rsidRPr="00E219AB">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3D60BC10" w14:textId="77777777" w:rsidR="00E53F1A" w:rsidRPr="00E219AB" w:rsidRDefault="00E53F1A" w:rsidP="00E53F1A">
      <w:r w:rsidRPr="00E219AB">
        <w:t xml:space="preserve">Weitere Informationen unter </w:t>
      </w:r>
      <w:r w:rsidRPr="00E219AB">
        <w:rPr>
          <w:u w:val="single"/>
        </w:rPr>
        <w:t>www.endress.com/medienzentrum</w:t>
      </w:r>
      <w:r w:rsidRPr="00E219AB">
        <w:t xml:space="preserve"> oder </w:t>
      </w:r>
      <w:r w:rsidRPr="00E219AB">
        <w:rPr>
          <w:u w:val="single"/>
        </w:rPr>
        <w:t>www.endress.com</w:t>
      </w:r>
    </w:p>
    <w:p w14:paraId="431B7CF7" w14:textId="77777777" w:rsidR="00E53F1A" w:rsidRPr="00E219AB" w:rsidRDefault="00E53F1A" w:rsidP="00E53F1A"/>
    <w:p w14:paraId="1095F0B1" w14:textId="77777777" w:rsidR="00E53F1A" w:rsidRPr="00E219AB" w:rsidRDefault="00E53F1A" w:rsidP="00E53F1A">
      <w:pPr>
        <w:pStyle w:val="TitelimText"/>
      </w:pPr>
      <w:r w:rsidRPr="00E219AB">
        <w:t>Kontakt</w:t>
      </w:r>
    </w:p>
    <w:p w14:paraId="633F6B6C" w14:textId="77777777" w:rsidR="00E53F1A" w:rsidRPr="00E219AB" w:rsidRDefault="00E53F1A" w:rsidP="00E53F1A">
      <w:pPr>
        <w:tabs>
          <w:tab w:val="left" w:pos="4820"/>
          <w:tab w:val="left" w:pos="5670"/>
        </w:tabs>
      </w:pPr>
      <w:r w:rsidRPr="00E219AB">
        <w:t>Martin Raab</w:t>
      </w:r>
      <w:r w:rsidRPr="00E219AB">
        <w:tab/>
        <w:t>E-Mail</w:t>
      </w:r>
      <w:r w:rsidRPr="00E219AB">
        <w:tab/>
        <w:t>martin.raab@endress.com</w:t>
      </w:r>
      <w:r w:rsidRPr="00E219AB">
        <w:br/>
        <w:t xml:space="preserve">Group Media </w:t>
      </w:r>
      <w:proofErr w:type="spellStart"/>
      <w:r w:rsidRPr="00E219AB">
        <w:t>Spokesperson</w:t>
      </w:r>
      <w:proofErr w:type="spellEnd"/>
      <w:r w:rsidRPr="00E219AB">
        <w:tab/>
        <w:t>Telefon</w:t>
      </w:r>
      <w:r w:rsidRPr="00E219AB">
        <w:tab/>
        <w:t>+41 61 715 7722</w:t>
      </w:r>
      <w:r w:rsidRPr="00E219AB">
        <w:br/>
        <w:t>Endress+Hauser AG</w:t>
      </w:r>
      <w:r w:rsidRPr="00E219AB">
        <w:tab/>
        <w:t xml:space="preserve">Fax </w:t>
      </w:r>
      <w:r w:rsidRPr="00E219AB">
        <w:tab/>
        <w:t>+41 61 715 2888</w:t>
      </w:r>
      <w:r w:rsidRPr="00E219AB">
        <w:br/>
      </w:r>
      <w:proofErr w:type="spellStart"/>
      <w:r w:rsidRPr="00E219AB">
        <w:t>Kägenstrasse</w:t>
      </w:r>
      <w:proofErr w:type="spellEnd"/>
      <w:r w:rsidRPr="00E219AB">
        <w:t xml:space="preserve"> 2</w:t>
      </w:r>
      <w:r w:rsidRPr="00E219AB">
        <w:br/>
        <w:t>4153 Reinach BL 1</w:t>
      </w:r>
      <w:r w:rsidRPr="00E219AB">
        <w:br/>
        <w:t>Schweiz</w:t>
      </w:r>
    </w:p>
    <w:p w14:paraId="1309061F" w14:textId="77777777" w:rsidR="00E53F1A" w:rsidRPr="00E219AB" w:rsidRDefault="00E53F1A" w:rsidP="00E53F1A">
      <w:pPr>
        <w:pStyle w:val="TitelimText"/>
      </w:pPr>
    </w:p>
    <w:sectPr w:rsidR="00E53F1A" w:rsidRPr="00E219AB"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BAA75" w14:textId="77777777" w:rsidR="00B641A1" w:rsidRDefault="00B641A1" w:rsidP="00380AC8">
      <w:pPr>
        <w:spacing w:after="0" w:line="240" w:lineRule="auto"/>
      </w:pPr>
      <w:r>
        <w:separator/>
      </w:r>
    </w:p>
  </w:endnote>
  <w:endnote w:type="continuationSeparator" w:id="0">
    <w:p w14:paraId="010FFABF" w14:textId="77777777" w:rsidR="00B641A1" w:rsidRDefault="00B641A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C9594" w14:textId="77777777" w:rsidR="00D82A08" w:rsidRDefault="00D82A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10450FF4"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72810">
          <w:rPr>
            <w:noProof/>
            <w:sz w:val="16"/>
            <w:szCs w:val="16"/>
          </w:rPr>
          <w:t>2</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472810">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49B9D"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DFDF5" w14:textId="77777777" w:rsidR="00B641A1" w:rsidRDefault="00B641A1" w:rsidP="00380AC8">
      <w:pPr>
        <w:spacing w:after="0" w:line="240" w:lineRule="auto"/>
      </w:pPr>
      <w:r>
        <w:separator/>
      </w:r>
    </w:p>
  </w:footnote>
  <w:footnote w:type="continuationSeparator" w:id="0">
    <w:p w14:paraId="39FDEE15" w14:textId="77777777" w:rsidR="00B641A1" w:rsidRDefault="00B641A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19A0C" w14:textId="77777777" w:rsidR="00D82A08" w:rsidRDefault="00D82A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71CB70F" w14:textId="77777777" w:rsidTr="00D84A90">
      <w:trPr>
        <w:cantSplit/>
        <w:trHeight w:hRule="exact" w:val="936"/>
      </w:trPr>
      <w:tc>
        <w:tcPr>
          <w:tcW w:w="0" w:type="auto"/>
          <w:tcBorders>
            <w:bottom w:val="single" w:sz="4" w:space="0" w:color="auto"/>
          </w:tcBorders>
        </w:tcPr>
        <w:p w14:paraId="03F7633B" w14:textId="77777777" w:rsidR="000A7220" w:rsidRDefault="000A7220" w:rsidP="00C27B1F">
          <w:pPr>
            <w:pStyle w:val="DokumententypDatum"/>
          </w:pPr>
          <w:r>
            <w:t>Medienmitteilung</w:t>
          </w:r>
        </w:p>
        <w:p w14:paraId="44A67E50" w14:textId="0E1979CB" w:rsidR="000A7220" w:rsidRPr="00F023F2" w:rsidRDefault="005246CC" w:rsidP="00EC576C">
          <w:pPr>
            <w:pStyle w:val="DokumententypDatum"/>
            <w:rPr>
              <w:lang w:val="en-US"/>
            </w:rPr>
          </w:pPr>
          <w:r>
            <w:rPr>
              <w:lang w:val="de-CH"/>
            </w:rPr>
            <w:t>24</w:t>
          </w:r>
          <w:r w:rsidR="000D305E">
            <w:rPr>
              <w:lang w:val="de-CH"/>
            </w:rPr>
            <w:t>.</w:t>
          </w:r>
          <w:r w:rsidR="006527DE">
            <w:rPr>
              <w:lang w:val="de-CH"/>
            </w:rPr>
            <w:t xml:space="preserve"> </w:t>
          </w:r>
          <w:r w:rsidR="00EC576C">
            <w:rPr>
              <w:lang w:val="de-CH"/>
            </w:rPr>
            <w:t>September</w:t>
          </w:r>
          <w:r w:rsidR="006527DE">
            <w:rPr>
              <w:lang w:val="de-CH"/>
            </w:rPr>
            <w:t xml:space="preserve"> </w:t>
          </w:r>
          <w:r w:rsidR="00553C89">
            <w:rPr>
              <w:lang w:val="de-CH"/>
            </w:rPr>
            <w:t>20</w:t>
          </w:r>
          <w:r w:rsidR="00874BB2">
            <w:rPr>
              <w:lang w:val="de-CH"/>
            </w:rPr>
            <w:t>19</w:t>
          </w:r>
        </w:p>
      </w:tc>
      <w:sdt>
        <w:sdtPr>
          <w:alias w:val="Logo"/>
          <w:tag w:val="Logo"/>
          <w:id w:val="-225680390"/>
        </w:sdtPr>
        <w:sdtEndPr/>
        <w:sdtContent>
          <w:tc>
            <w:tcPr>
              <w:tcW w:w="3780" w:type="dxa"/>
              <w:tcBorders>
                <w:bottom w:val="single" w:sz="4" w:space="0" w:color="auto"/>
              </w:tcBorders>
            </w:tcPr>
            <w:p w14:paraId="42489F86" w14:textId="77777777" w:rsidR="000A7220" w:rsidRPr="00F023F2" w:rsidRDefault="000A7220" w:rsidP="00216D8F">
              <w:pPr>
                <w:pStyle w:val="Kopfzeile"/>
                <w:jc w:val="right"/>
              </w:pPr>
              <w:r w:rsidRPr="00F023F2">
                <w:rPr>
                  <w:noProof/>
                  <w:lang w:val="en-US"/>
                </w:rPr>
                <w:drawing>
                  <wp:inline distT="0" distB="0" distL="0" distR="0" wp14:anchorId="6E90CBFB" wp14:editId="43EE605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3A7C36C"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36508"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812"/>
    <w:rsid w:val="00025DDF"/>
    <w:rsid w:val="0003619B"/>
    <w:rsid w:val="0005340D"/>
    <w:rsid w:val="00070F29"/>
    <w:rsid w:val="0008674E"/>
    <w:rsid w:val="000920A9"/>
    <w:rsid w:val="00093B94"/>
    <w:rsid w:val="000A0FDD"/>
    <w:rsid w:val="000A7220"/>
    <w:rsid w:val="000B6313"/>
    <w:rsid w:val="000C6BB8"/>
    <w:rsid w:val="000D305E"/>
    <w:rsid w:val="000D5C45"/>
    <w:rsid w:val="001017D0"/>
    <w:rsid w:val="00113228"/>
    <w:rsid w:val="00136B2F"/>
    <w:rsid w:val="0014499C"/>
    <w:rsid w:val="00155CE3"/>
    <w:rsid w:val="00157519"/>
    <w:rsid w:val="00165218"/>
    <w:rsid w:val="00172D04"/>
    <w:rsid w:val="001A0596"/>
    <w:rsid w:val="001D355D"/>
    <w:rsid w:val="001D47B6"/>
    <w:rsid w:val="001E6486"/>
    <w:rsid w:val="00216D8F"/>
    <w:rsid w:val="00236DF9"/>
    <w:rsid w:val="00243CFB"/>
    <w:rsid w:val="00266971"/>
    <w:rsid w:val="00273D47"/>
    <w:rsid w:val="002769E2"/>
    <w:rsid w:val="002C68D7"/>
    <w:rsid w:val="002D1513"/>
    <w:rsid w:val="002D7888"/>
    <w:rsid w:val="002E7657"/>
    <w:rsid w:val="00301905"/>
    <w:rsid w:val="00304B31"/>
    <w:rsid w:val="00320CF9"/>
    <w:rsid w:val="0034311D"/>
    <w:rsid w:val="00362C42"/>
    <w:rsid w:val="00372479"/>
    <w:rsid w:val="00380AC8"/>
    <w:rsid w:val="003C015A"/>
    <w:rsid w:val="003C25C7"/>
    <w:rsid w:val="003D6A6A"/>
    <w:rsid w:val="003D784D"/>
    <w:rsid w:val="003E2374"/>
    <w:rsid w:val="004176D9"/>
    <w:rsid w:val="0042758E"/>
    <w:rsid w:val="00467A4B"/>
    <w:rsid w:val="00472810"/>
    <w:rsid w:val="00474DAE"/>
    <w:rsid w:val="00503B7C"/>
    <w:rsid w:val="00507803"/>
    <w:rsid w:val="005143BF"/>
    <w:rsid w:val="005246CC"/>
    <w:rsid w:val="00546590"/>
    <w:rsid w:val="00553C89"/>
    <w:rsid w:val="0056432C"/>
    <w:rsid w:val="00576D85"/>
    <w:rsid w:val="005774DE"/>
    <w:rsid w:val="005F6CA4"/>
    <w:rsid w:val="00636137"/>
    <w:rsid w:val="00644829"/>
    <w:rsid w:val="00652501"/>
    <w:rsid w:val="006527DE"/>
    <w:rsid w:val="00686123"/>
    <w:rsid w:val="006962C9"/>
    <w:rsid w:val="006D0AAA"/>
    <w:rsid w:val="006F73A7"/>
    <w:rsid w:val="00700885"/>
    <w:rsid w:val="00737B4D"/>
    <w:rsid w:val="007736FB"/>
    <w:rsid w:val="007F76BE"/>
    <w:rsid w:val="008141C6"/>
    <w:rsid w:val="008274A8"/>
    <w:rsid w:val="008411D0"/>
    <w:rsid w:val="00874BB2"/>
    <w:rsid w:val="00876AA0"/>
    <w:rsid w:val="00877C69"/>
    <w:rsid w:val="0088447C"/>
    <w:rsid w:val="00884946"/>
    <w:rsid w:val="00894B33"/>
    <w:rsid w:val="008979FA"/>
    <w:rsid w:val="008A6DF6"/>
    <w:rsid w:val="008F2883"/>
    <w:rsid w:val="008F732A"/>
    <w:rsid w:val="00901AA4"/>
    <w:rsid w:val="00905ED6"/>
    <w:rsid w:val="0092021F"/>
    <w:rsid w:val="009371FC"/>
    <w:rsid w:val="009634C9"/>
    <w:rsid w:val="00965A9E"/>
    <w:rsid w:val="00965F7F"/>
    <w:rsid w:val="009704B3"/>
    <w:rsid w:val="009C2F85"/>
    <w:rsid w:val="00A61812"/>
    <w:rsid w:val="00A67BA6"/>
    <w:rsid w:val="00A80DEF"/>
    <w:rsid w:val="00AA3706"/>
    <w:rsid w:val="00AB4DAB"/>
    <w:rsid w:val="00AE2EF1"/>
    <w:rsid w:val="00B1270F"/>
    <w:rsid w:val="00B231A3"/>
    <w:rsid w:val="00B2649F"/>
    <w:rsid w:val="00B26503"/>
    <w:rsid w:val="00B31134"/>
    <w:rsid w:val="00B63108"/>
    <w:rsid w:val="00B641A1"/>
    <w:rsid w:val="00B961DA"/>
    <w:rsid w:val="00BB0DB3"/>
    <w:rsid w:val="00BB2249"/>
    <w:rsid w:val="00BB233F"/>
    <w:rsid w:val="00BD2472"/>
    <w:rsid w:val="00BE737F"/>
    <w:rsid w:val="00C27B1F"/>
    <w:rsid w:val="00C32234"/>
    <w:rsid w:val="00C406F0"/>
    <w:rsid w:val="00C41D14"/>
    <w:rsid w:val="00C45112"/>
    <w:rsid w:val="00C459D9"/>
    <w:rsid w:val="00C53EB0"/>
    <w:rsid w:val="00C6485C"/>
    <w:rsid w:val="00CC070E"/>
    <w:rsid w:val="00CE7391"/>
    <w:rsid w:val="00D1641C"/>
    <w:rsid w:val="00D30CD7"/>
    <w:rsid w:val="00D476CA"/>
    <w:rsid w:val="00D60A45"/>
    <w:rsid w:val="00D668DD"/>
    <w:rsid w:val="00D82A08"/>
    <w:rsid w:val="00D84A90"/>
    <w:rsid w:val="00D93DDB"/>
    <w:rsid w:val="00D95771"/>
    <w:rsid w:val="00DA7921"/>
    <w:rsid w:val="00DD25F3"/>
    <w:rsid w:val="00DD2EB7"/>
    <w:rsid w:val="00DD6720"/>
    <w:rsid w:val="00DE2333"/>
    <w:rsid w:val="00DE68C1"/>
    <w:rsid w:val="00DE7080"/>
    <w:rsid w:val="00DF45D0"/>
    <w:rsid w:val="00E053C8"/>
    <w:rsid w:val="00E072AD"/>
    <w:rsid w:val="00E219AB"/>
    <w:rsid w:val="00E233CD"/>
    <w:rsid w:val="00E32ED4"/>
    <w:rsid w:val="00E42759"/>
    <w:rsid w:val="00E53F1A"/>
    <w:rsid w:val="00E565D4"/>
    <w:rsid w:val="00E66A33"/>
    <w:rsid w:val="00E7557F"/>
    <w:rsid w:val="00E82FB4"/>
    <w:rsid w:val="00E85D78"/>
    <w:rsid w:val="00E925F1"/>
    <w:rsid w:val="00E9431C"/>
    <w:rsid w:val="00EA4AF9"/>
    <w:rsid w:val="00EA6DC6"/>
    <w:rsid w:val="00EB17D3"/>
    <w:rsid w:val="00EC47CF"/>
    <w:rsid w:val="00EC576C"/>
    <w:rsid w:val="00EC5A08"/>
    <w:rsid w:val="00ED6624"/>
    <w:rsid w:val="00F023F2"/>
    <w:rsid w:val="00F2428B"/>
    <w:rsid w:val="00F33830"/>
    <w:rsid w:val="00F418A9"/>
    <w:rsid w:val="00F57DF6"/>
    <w:rsid w:val="00F87CEE"/>
    <w:rsid w:val="00FB7EF3"/>
    <w:rsid w:val="00FD33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57A119CF"/>
  <w15:docId w15:val="{60A958F0-301C-4F81-B084-E2653179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styleId="NichtaufgelsteErwhnung">
    <w:name w:val="Unresolved Mention"/>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4332602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E25E1-431D-43E9-A60F-D2E8227F6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4583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Partnerschaft für die smarte Produktion</vt:lpstr>
      <vt:lpstr/>
    </vt:vector>
  </TitlesOfParts>
  <Company>Endress+Hauser</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Partnerschaft für die smarte Produktion</dc:title>
  <dc:subject/>
  <dc:creator>Endress+Hauser</dc:creator>
  <cp:keywords>Medienmitteilung</cp:keywords>
  <dc:description/>
  <cp:lastModifiedBy>Martin Raab</cp:lastModifiedBy>
  <cp:revision>3</cp:revision>
  <cp:lastPrinted>2019-09-23T12:59:00Z</cp:lastPrinted>
  <dcterms:created xsi:type="dcterms:W3CDTF">2019-09-23T12:58:00Z</dcterms:created>
  <dcterms:modified xsi:type="dcterms:W3CDTF">2019-09-23T12:59:00Z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susi.teichmann@endress.com</vt:lpwstr>
  </property>
  <property fmtid="{D5CDD505-2E9C-101B-9397-08002B2CF9AE}" pid="5" name="MSIP_Label_2988f0a4-524a-45f2-829d-417725fa4957_SetDate">
    <vt:lpwstr>2019-09-09T07:58:13.7894270Z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deff68dd-915c-4810-b633-a4a95f4f306b</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