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362801" w14:textId="77777777" w:rsidR="00A93F68" w:rsidRPr="00FA2403" w:rsidRDefault="00A93F68" w:rsidP="00A93F68">
      <w:pPr>
        <w:pStyle w:val="berschrift1"/>
        <w:suppressAutoHyphens/>
        <w:spacing w:after="400"/>
      </w:pPr>
      <w:bookmarkStart w:id="0" w:name="_Hlk45717293"/>
      <w:bookmarkStart w:id="1" w:name="_Hlk45115405"/>
      <w:r>
        <w:t xml:space="preserve">Spitze beim Klimaschutz </w:t>
      </w:r>
    </w:p>
    <w:p w14:paraId="28A985BB" w14:textId="77777777" w:rsidR="00A93F68" w:rsidRPr="00FA2403" w:rsidRDefault="00A93F68" w:rsidP="00A93F68">
      <w:pPr>
        <w:pStyle w:val="berschrift2"/>
        <w:suppressAutoHyphens/>
      </w:pPr>
      <w:r>
        <w:t xml:space="preserve">Endress+Hauser Flow erzielt Top-Ergebnis bei neuem Emissionsranking    </w:t>
      </w:r>
    </w:p>
    <w:p w14:paraId="0A7C28D5" w14:textId="6FC3D1E9" w:rsidR="00A93F68" w:rsidRDefault="00A93F68" w:rsidP="00A93F68">
      <w:pPr>
        <w:suppressAutoHyphens/>
        <w:rPr>
          <w:b/>
        </w:rPr>
      </w:pPr>
      <w:r>
        <w:rPr>
          <w:b/>
        </w:rPr>
        <w:t>Endress+Hauser Flow gehört zu den klimabewusstesten Unternehmen der Schweiz. Das geht aus einem Ranking der Zeitschrift Bilanz</w:t>
      </w:r>
      <w:r w:rsidR="00D3095C">
        <w:rPr>
          <w:b/>
        </w:rPr>
        <w:t xml:space="preserve"> und</w:t>
      </w:r>
      <w:r w:rsidR="00D3095C" w:rsidDel="00D3095C">
        <w:rPr>
          <w:b/>
        </w:rPr>
        <w:t xml:space="preserve"> </w:t>
      </w:r>
      <w:r w:rsidR="00D3095C">
        <w:rPr>
          <w:b/>
        </w:rPr>
        <w:t>d</w:t>
      </w:r>
      <w:r>
        <w:rPr>
          <w:b/>
        </w:rPr>
        <w:t>er Zeitung Le Temps in Zusammenarbeit mit dem Statistik-Portal Statista hervor. Die erstmals veröffentliche Rangliste zeigt, welche Unternehmen im Land in den vergangenen fünf Jahren ihre Emissionen von Treibhausgasen besonders stark reduziert haben. Im Vergleich mit über 1</w:t>
      </w:r>
      <w:r w:rsidR="000E2EF9">
        <w:rPr>
          <w:b/>
        </w:rPr>
        <w:t>.</w:t>
      </w:r>
      <w:r>
        <w:rPr>
          <w:b/>
        </w:rPr>
        <w:t xml:space="preserve">000 Firmen belegte Endress+Hauser Flow </w:t>
      </w:r>
      <w:r w:rsidR="0064766C">
        <w:rPr>
          <w:b/>
        </w:rPr>
        <w:t xml:space="preserve">einen Platz unter den Top 20. </w:t>
      </w:r>
      <w:r>
        <w:rPr>
          <w:b/>
        </w:rPr>
        <w:t xml:space="preserve">  </w:t>
      </w:r>
    </w:p>
    <w:p w14:paraId="58373B4F" w14:textId="4658D958" w:rsidR="00A93F68" w:rsidRDefault="00B01E3C" w:rsidP="00A93F68">
      <w:pPr>
        <w:pStyle w:val="Texttitle"/>
        <w:rPr>
          <w:b w:val="0"/>
          <w:noProof w:val="0"/>
          <w:color w:val="000000"/>
          <w:u w:color="FF0000"/>
          <w:lang w:val="de-DE"/>
        </w:rPr>
      </w:pPr>
      <w:r>
        <w:rPr>
          <w:b w:val="0"/>
          <w:noProof w:val="0"/>
          <w:color w:val="000000"/>
          <w:u w:color="FF0000"/>
          <w:lang w:val="de-DE"/>
        </w:rPr>
        <w:t>Für die Analyse von Bilanz, Le Temps und Statista wurden die wichtigsten ökonomischen Akteure der Schweiz unter die Lupe genommen und dabei ihre direkten und indirekten CO</w:t>
      </w:r>
      <w:r w:rsidRPr="007365F0">
        <w:rPr>
          <w:b w:val="0"/>
          <w:noProof w:val="0"/>
          <w:color w:val="000000"/>
          <w:u w:color="FF0000"/>
          <w:vertAlign w:val="subscript"/>
          <w:lang w:val="de-DE"/>
        </w:rPr>
        <w:t>2</w:t>
      </w:r>
      <w:r w:rsidR="00860170">
        <w:rPr>
          <w:b w:val="0"/>
          <w:noProof w:val="0"/>
          <w:color w:val="000000"/>
          <w:u w:color="FF0000"/>
          <w:lang w:val="de-DE"/>
        </w:rPr>
        <w:t>-</w:t>
      </w:r>
      <w:r>
        <w:rPr>
          <w:b w:val="0"/>
          <w:noProof w:val="0"/>
          <w:color w:val="000000"/>
          <w:u w:color="FF0000"/>
          <w:lang w:val="de-DE"/>
        </w:rPr>
        <w:t xml:space="preserve">Emissionen erfasst.   </w:t>
      </w:r>
      <w:r w:rsidR="00A93F68">
        <w:rPr>
          <w:b w:val="0"/>
          <w:noProof w:val="0"/>
          <w:color w:val="000000"/>
          <w:u w:color="FF0000"/>
          <w:lang w:val="de-DE"/>
        </w:rPr>
        <w:t>Insgesamt schaffte es der Spezialist für Durchflussmesstechnik aus Reinach, seinen CO</w:t>
      </w:r>
      <w:r w:rsidR="00A93F68" w:rsidRPr="007365F0">
        <w:rPr>
          <w:b w:val="0"/>
          <w:noProof w:val="0"/>
          <w:color w:val="000000"/>
          <w:u w:color="FF0000"/>
          <w:vertAlign w:val="subscript"/>
          <w:lang w:val="de-DE"/>
        </w:rPr>
        <w:t>2</w:t>
      </w:r>
      <w:r w:rsidR="00860170">
        <w:rPr>
          <w:b w:val="0"/>
          <w:noProof w:val="0"/>
          <w:color w:val="000000"/>
          <w:u w:color="FF0000"/>
          <w:lang w:val="de-DE"/>
        </w:rPr>
        <w:t>-</w:t>
      </w:r>
      <w:r w:rsidR="00A93F68">
        <w:rPr>
          <w:b w:val="0"/>
          <w:noProof w:val="0"/>
          <w:color w:val="000000"/>
          <w:u w:color="FF0000"/>
          <w:lang w:val="de-DE"/>
        </w:rPr>
        <w:t xml:space="preserve">Ausstoß zwischen 2014 und 2019 absolut um 20 Prozent zu verringern. Bezogen auf den Umsatz gelang gar eine Senkung um etwas mehr als 43 Prozent. </w:t>
      </w:r>
    </w:p>
    <w:p w14:paraId="59EB2DEC" w14:textId="77777777" w:rsidR="00A93F68" w:rsidRDefault="00A93F68" w:rsidP="00A93F68">
      <w:pPr>
        <w:pStyle w:val="Texttitle"/>
        <w:rPr>
          <w:b w:val="0"/>
          <w:noProof w:val="0"/>
          <w:color w:val="000000"/>
          <w:u w:color="FF0000"/>
          <w:lang w:val="de-DE"/>
        </w:rPr>
      </w:pPr>
    </w:p>
    <w:p w14:paraId="2E4DA9FA" w14:textId="6377FCD9" w:rsidR="00A93F68" w:rsidRPr="00D3095C" w:rsidRDefault="00A93F68" w:rsidP="00A93F68">
      <w:pPr>
        <w:pStyle w:val="Texttitle"/>
        <w:rPr>
          <w:b w:val="0"/>
          <w:noProof w:val="0"/>
          <w:color w:val="000000"/>
          <w:u w:color="FF0000"/>
          <w:lang w:val="de-DE"/>
        </w:rPr>
      </w:pPr>
      <w:r>
        <w:rPr>
          <w:b w:val="0"/>
          <w:noProof w:val="0"/>
          <w:color w:val="000000"/>
          <w:u w:color="FF0000"/>
          <w:lang w:val="de-DE"/>
        </w:rPr>
        <w:t xml:space="preserve">Hinter den guten Werten von Endress+Hauser Flow steht eine langfristige </w:t>
      </w:r>
      <w:r w:rsidRPr="00D3095C">
        <w:rPr>
          <w:b w:val="0"/>
          <w:noProof w:val="0"/>
          <w:color w:val="000000"/>
          <w:u w:color="FF0000"/>
          <w:lang w:val="de-DE"/>
        </w:rPr>
        <w:t xml:space="preserve">Strategie. Bereits </w:t>
      </w:r>
      <w:r w:rsidR="00E2673B" w:rsidRPr="00D3095C">
        <w:rPr>
          <w:b w:val="0"/>
          <w:noProof w:val="0"/>
          <w:color w:val="000000"/>
          <w:u w:color="FF0000"/>
          <w:lang w:val="de-DE"/>
        </w:rPr>
        <w:t>vor gut 20 Jahren</w:t>
      </w:r>
      <w:r w:rsidRPr="00D3095C">
        <w:rPr>
          <w:b w:val="0"/>
          <w:noProof w:val="0"/>
          <w:color w:val="000000"/>
          <w:u w:color="FF0000"/>
          <w:lang w:val="de-DE"/>
        </w:rPr>
        <w:t xml:space="preserve"> bekannte sich das Unternehmen gegenüber dem Bund, den Treibhausgasausstoß freiwillig zurückzufahren. 2009 und 2015 wurden Umwelt- und Energiemanagementsysteme eingeführt. Seit 201</w:t>
      </w:r>
      <w:r w:rsidR="00E2673B" w:rsidRPr="00D3095C">
        <w:rPr>
          <w:b w:val="0"/>
          <w:noProof w:val="0"/>
          <w:color w:val="000000"/>
          <w:u w:color="FF0000"/>
          <w:lang w:val="de-DE"/>
        </w:rPr>
        <w:t>6</w:t>
      </w:r>
      <w:r w:rsidRPr="00D3095C">
        <w:rPr>
          <w:b w:val="0"/>
          <w:noProof w:val="0"/>
          <w:color w:val="000000"/>
          <w:u w:color="FF0000"/>
          <w:lang w:val="de-DE"/>
        </w:rPr>
        <w:t xml:space="preserve"> werden die bei Produktion und Betrieb benötigten </w:t>
      </w:r>
      <w:r w:rsidR="00C8510C" w:rsidRPr="00D3095C">
        <w:rPr>
          <w:b w:val="0"/>
          <w:noProof w:val="0"/>
          <w:color w:val="000000"/>
          <w:u w:color="FF0000"/>
          <w:lang w:val="de-DE"/>
        </w:rPr>
        <w:t xml:space="preserve">rund </w:t>
      </w:r>
      <w:r w:rsidRPr="00D3095C">
        <w:rPr>
          <w:b w:val="0"/>
          <w:noProof w:val="0"/>
          <w:color w:val="000000"/>
          <w:u w:color="FF0000"/>
          <w:lang w:val="de-DE"/>
        </w:rPr>
        <w:t xml:space="preserve">10 Gigawattstunden Strom pro Jahr rein aus </w:t>
      </w:r>
      <w:r w:rsidR="002A229D" w:rsidRPr="00D3095C">
        <w:rPr>
          <w:b w:val="0"/>
          <w:noProof w:val="0"/>
          <w:color w:val="000000"/>
          <w:u w:color="FF0000"/>
          <w:lang w:val="de-DE"/>
        </w:rPr>
        <w:t xml:space="preserve">Schweizer </w:t>
      </w:r>
      <w:r w:rsidRPr="00D3095C">
        <w:rPr>
          <w:b w:val="0"/>
          <w:noProof w:val="0"/>
          <w:color w:val="000000"/>
          <w:u w:color="FF0000"/>
          <w:lang w:val="de-DE"/>
        </w:rPr>
        <w:t xml:space="preserve">Wasserkraft bezogen.      </w:t>
      </w:r>
    </w:p>
    <w:p w14:paraId="747E9D3B" w14:textId="2FC16769" w:rsidR="00A93F68" w:rsidRPr="00D3095C" w:rsidRDefault="00A93F68" w:rsidP="00A93F68">
      <w:pPr>
        <w:pStyle w:val="Texttitle"/>
        <w:rPr>
          <w:b w:val="0"/>
          <w:noProof w:val="0"/>
          <w:color w:val="000000"/>
          <w:u w:color="FF0000"/>
          <w:lang w:val="de-DE"/>
        </w:rPr>
      </w:pPr>
    </w:p>
    <w:p w14:paraId="696B6741" w14:textId="6BC15F1A" w:rsidR="00860170" w:rsidRPr="00D3095C" w:rsidRDefault="00860170" w:rsidP="00A93F68">
      <w:pPr>
        <w:pStyle w:val="Texttitle"/>
        <w:rPr>
          <w:bCs/>
          <w:noProof w:val="0"/>
          <w:color w:val="000000"/>
          <w:u w:color="FF0000"/>
          <w:lang w:val="de-DE"/>
        </w:rPr>
      </w:pPr>
      <w:r w:rsidRPr="00D3095C">
        <w:rPr>
          <w:bCs/>
          <w:noProof w:val="0"/>
          <w:color w:val="000000"/>
          <w:u w:color="FF0000"/>
          <w:lang w:val="de-DE"/>
        </w:rPr>
        <w:t>Hohe Nachhaltigkeitsziele</w:t>
      </w:r>
    </w:p>
    <w:p w14:paraId="3862D03A" w14:textId="1FC8BEA7" w:rsidR="00A93F68" w:rsidRDefault="00A93F68" w:rsidP="00A93F68">
      <w:pPr>
        <w:pStyle w:val="Texttitle"/>
        <w:rPr>
          <w:b w:val="0"/>
          <w:noProof w:val="0"/>
          <w:color w:val="000000"/>
          <w:u w:color="FF0000"/>
          <w:lang w:val="de-DE"/>
        </w:rPr>
      </w:pPr>
      <w:r w:rsidRPr="00D3095C">
        <w:rPr>
          <w:b w:val="0"/>
          <w:noProof w:val="0"/>
          <w:color w:val="000000"/>
          <w:u w:color="FF0000"/>
          <w:lang w:val="de-DE"/>
        </w:rPr>
        <w:t xml:space="preserve">Große Erfolge gab es auch bei der Wärmebereitstellung. „Im Zeitraum von sieben Jahren haben wir hier unseren </w:t>
      </w:r>
      <w:r w:rsidR="00120A82" w:rsidRPr="00D3095C">
        <w:rPr>
          <w:b w:val="0"/>
          <w:noProof w:val="0"/>
          <w:color w:val="000000"/>
          <w:u w:color="FF0000"/>
          <w:lang w:val="de-DE"/>
        </w:rPr>
        <w:t xml:space="preserve">direkten </w:t>
      </w:r>
      <w:r w:rsidRPr="00D3095C">
        <w:rPr>
          <w:b w:val="0"/>
          <w:noProof w:val="0"/>
          <w:color w:val="000000"/>
          <w:u w:color="FF0000"/>
          <w:lang w:val="de-DE"/>
        </w:rPr>
        <w:t xml:space="preserve">Kohlendioxid-Ausstoß fast halbiert“, erklärt Pascal Meury, Energiemanager und Leiter des technischen Gebäudemanagements. Derzeit werden zum Heizen nur noch </w:t>
      </w:r>
      <w:r w:rsidR="00571655" w:rsidRPr="00D3095C">
        <w:rPr>
          <w:b w:val="0"/>
          <w:noProof w:val="0"/>
          <w:color w:val="000000"/>
          <w:u w:color="FF0000"/>
          <w:lang w:val="de-DE"/>
        </w:rPr>
        <w:t>rund</w:t>
      </w:r>
      <w:r w:rsidRPr="00D3095C">
        <w:rPr>
          <w:b w:val="0"/>
          <w:noProof w:val="0"/>
          <w:color w:val="000000"/>
          <w:u w:color="FF0000"/>
          <w:lang w:val="de-DE"/>
        </w:rPr>
        <w:t xml:space="preserve"> </w:t>
      </w:r>
      <w:r w:rsidR="00571655" w:rsidRPr="00D3095C">
        <w:rPr>
          <w:b w:val="0"/>
          <w:noProof w:val="0"/>
          <w:color w:val="000000"/>
          <w:u w:color="FF0000"/>
          <w:lang w:val="de-DE"/>
        </w:rPr>
        <w:t>50</w:t>
      </w:r>
      <w:r w:rsidRPr="00D3095C">
        <w:rPr>
          <w:b w:val="0"/>
          <w:noProof w:val="0"/>
          <w:color w:val="000000"/>
          <w:u w:color="FF0000"/>
          <w:lang w:val="de-DE"/>
        </w:rPr>
        <w:t xml:space="preserve"> Prozent fossile Energie</w:t>
      </w:r>
      <w:r w:rsidR="00571655" w:rsidRPr="00D3095C">
        <w:rPr>
          <w:b w:val="0"/>
          <w:noProof w:val="0"/>
          <w:color w:val="000000"/>
          <w:u w:color="FF0000"/>
          <w:lang w:val="de-DE"/>
        </w:rPr>
        <w:t>n</w:t>
      </w:r>
      <w:r w:rsidRPr="00D3095C">
        <w:rPr>
          <w:b w:val="0"/>
          <w:noProof w:val="0"/>
          <w:color w:val="000000"/>
          <w:u w:color="FF0000"/>
          <w:lang w:val="de-DE"/>
        </w:rPr>
        <w:t xml:space="preserve"> verwendet. Der Rest des mittlerweile durch Betriebsoptimierungen reduzierten Wärmebedarfs wird über Holzpellets-Anlagen und</w:t>
      </w:r>
      <w:r>
        <w:rPr>
          <w:b w:val="0"/>
          <w:noProof w:val="0"/>
          <w:color w:val="000000"/>
          <w:u w:color="FF0000"/>
          <w:lang w:val="de-DE"/>
        </w:rPr>
        <w:t xml:space="preserve"> über die Nutzung von Abwärme aus der Produktion gedeckt. </w:t>
      </w:r>
    </w:p>
    <w:p w14:paraId="41DB1B36" w14:textId="77777777" w:rsidR="00A93F68" w:rsidRDefault="00A93F68" w:rsidP="00A93F68">
      <w:pPr>
        <w:pStyle w:val="Texttitle"/>
        <w:rPr>
          <w:b w:val="0"/>
          <w:noProof w:val="0"/>
          <w:color w:val="000000"/>
          <w:u w:color="FF0000"/>
          <w:lang w:val="de-DE"/>
        </w:rPr>
      </w:pPr>
    </w:p>
    <w:p w14:paraId="0DAFADCD" w14:textId="2ABF787B" w:rsidR="00A93F68" w:rsidRDefault="00A93F68" w:rsidP="00A93F68">
      <w:pPr>
        <w:pStyle w:val="Texttitle"/>
        <w:rPr>
          <w:b w:val="0"/>
          <w:noProof w:val="0"/>
          <w:color w:val="000000"/>
          <w:u w:color="FF0000"/>
          <w:lang w:val="de-DE"/>
        </w:rPr>
      </w:pPr>
      <w:r>
        <w:rPr>
          <w:b w:val="0"/>
          <w:noProof w:val="0"/>
          <w:lang w:val="de-DE"/>
        </w:rPr>
        <w:t xml:space="preserve">In diesem Jahr geht Endress+Hauser Flow seine neuen Nachhaltigkeitsziele an – und diese sind hoch gesteckt. „Unter anderem soll der Standort bis 2030 </w:t>
      </w:r>
      <w:r>
        <w:rPr>
          <w:b w:val="0"/>
          <w:noProof w:val="0"/>
          <w:color w:val="000000"/>
          <w:u w:color="FF0000"/>
          <w:lang w:val="de-DE"/>
        </w:rPr>
        <w:t>CO</w:t>
      </w:r>
      <w:r w:rsidRPr="007365F0">
        <w:rPr>
          <w:b w:val="0"/>
          <w:noProof w:val="0"/>
          <w:color w:val="000000"/>
          <w:u w:color="FF0000"/>
          <w:vertAlign w:val="subscript"/>
          <w:lang w:val="de-DE"/>
        </w:rPr>
        <w:t>2</w:t>
      </w:r>
      <w:r w:rsidRPr="009F1A9B">
        <w:rPr>
          <w:b w:val="0"/>
          <w:noProof w:val="0"/>
          <w:color w:val="000000"/>
          <w:u w:color="FF0000"/>
          <w:lang w:val="de-DE"/>
        </w:rPr>
        <w:t>-</w:t>
      </w:r>
      <w:r>
        <w:rPr>
          <w:b w:val="0"/>
          <w:noProof w:val="0"/>
          <w:color w:val="000000"/>
          <w:u w:color="FF0000"/>
          <w:lang w:val="de-DE"/>
        </w:rPr>
        <w:t xml:space="preserve">frei sein, zudem wollen wir zehn Prozent unseres Stroms selbst mit Photovoltaik erzeugen“, sagt Pascal Meury. Bis 2035 soll die Fahrzeugflotte klimaneutral werden. Geplant ist ebenfalls eine Umweltbetrachtung der eigenen Produkte sowie eine Nachhaltigkeitsbewertung der Hauptlieferanten.  </w:t>
      </w:r>
    </w:p>
    <w:p w14:paraId="0E8B56BD" w14:textId="4E31DD3D" w:rsidR="0099614B" w:rsidRDefault="0064766C" w:rsidP="0064766C">
      <w:r>
        <w:br/>
        <w:t xml:space="preserve">Die gesamte Rangliste ist </w:t>
      </w:r>
      <w:hyperlink r:id="rId9" w:history="1">
        <w:r w:rsidRPr="0064766C">
          <w:rPr>
            <w:rStyle w:val="Hyperlink"/>
          </w:rPr>
          <w:t>hier</w:t>
        </w:r>
      </w:hyperlink>
      <w:r>
        <w:t xml:space="preserve"> zu finden. </w:t>
      </w:r>
    </w:p>
    <w:p w14:paraId="6A015EF9" w14:textId="77777777" w:rsidR="0099614B" w:rsidRDefault="0099614B">
      <w:pPr>
        <w:spacing w:after="0" w:line="240" w:lineRule="auto"/>
      </w:pPr>
      <w:r>
        <w:br w:type="page"/>
      </w:r>
    </w:p>
    <w:p w14:paraId="51A57349" w14:textId="2433CE46" w:rsidR="0099614B" w:rsidRDefault="0099614B" w:rsidP="0099614B">
      <w:pPr>
        <w:pStyle w:val="berschrift1"/>
        <w:suppressAutoHyphens/>
        <w:spacing w:after="400"/>
        <w:rPr>
          <w:rFonts w:eastAsiaTheme="minorHAnsi" w:cs="Times New Roman"/>
          <w:b w:val="0"/>
          <w:bCs w:val="0"/>
          <w:noProof w:val="0"/>
          <w:color w:val="000000"/>
          <w:sz w:val="22"/>
          <w:szCs w:val="20"/>
          <w:u w:color="FF0000"/>
          <w:lang w:eastAsia="en-US"/>
        </w:rPr>
      </w:pPr>
      <w:r>
        <w:lastRenderedPageBreak/>
        <w:drawing>
          <wp:inline distT="0" distB="0" distL="0" distR="0" wp14:anchorId="5344A8E3" wp14:editId="19149F72">
            <wp:extent cx="2520000" cy="1681016"/>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20000" cy="1681016"/>
                    </a:xfrm>
                    <a:prstGeom prst="rect">
                      <a:avLst/>
                    </a:prstGeom>
                    <a:noFill/>
                    <a:ln>
                      <a:noFill/>
                    </a:ln>
                  </pic:spPr>
                </pic:pic>
              </a:graphicData>
            </a:graphic>
          </wp:inline>
        </w:drawing>
      </w:r>
      <w:r>
        <w:br/>
      </w:r>
      <w:r w:rsidRPr="00603314">
        <w:rPr>
          <w:rFonts w:eastAsiaTheme="minorHAnsi" w:cs="Times New Roman"/>
          <w:noProof w:val="0"/>
          <w:color w:val="000000"/>
          <w:sz w:val="22"/>
          <w:szCs w:val="20"/>
          <w:u w:color="FF0000"/>
          <w:lang w:eastAsia="en-US"/>
        </w:rPr>
        <w:t>EH_2021_emissions</w:t>
      </w:r>
      <w:r>
        <w:rPr>
          <w:rFonts w:eastAsiaTheme="minorHAnsi" w:cs="Times New Roman"/>
          <w:noProof w:val="0"/>
          <w:color w:val="000000"/>
          <w:sz w:val="22"/>
          <w:szCs w:val="20"/>
          <w:u w:color="FF0000"/>
          <w:lang w:eastAsia="en-US"/>
        </w:rPr>
        <w:t>_1</w:t>
      </w:r>
      <w:r w:rsidRPr="00603314">
        <w:rPr>
          <w:rFonts w:eastAsiaTheme="minorHAnsi" w:cs="Times New Roman"/>
          <w:noProof w:val="0"/>
          <w:color w:val="000000"/>
          <w:sz w:val="22"/>
          <w:szCs w:val="20"/>
          <w:u w:color="FF0000"/>
          <w:lang w:eastAsia="en-US"/>
        </w:rPr>
        <w:t>.jpg</w:t>
      </w:r>
      <w:r>
        <w:rPr>
          <w:rFonts w:eastAsiaTheme="minorHAnsi" w:cs="Times New Roman"/>
          <w:noProof w:val="0"/>
          <w:color w:val="000000"/>
          <w:sz w:val="22"/>
          <w:szCs w:val="20"/>
          <w:u w:color="FF0000"/>
          <w:lang w:eastAsia="en-US"/>
        </w:rPr>
        <w:br/>
      </w:r>
      <w:r>
        <w:rPr>
          <w:rFonts w:eastAsiaTheme="minorHAnsi" w:cs="Times New Roman"/>
          <w:b w:val="0"/>
          <w:bCs w:val="0"/>
          <w:noProof w:val="0"/>
          <w:color w:val="000000"/>
          <w:sz w:val="22"/>
          <w:szCs w:val="20"/>
          <w:u w:color="FF0000"/>
          <w:lang w:eastAsia="en-US"/>
        </w:rPr>
        <w:t>Emissionsranking: Endress+Hauser Flow zählt zu den klimabewusstesten Unternehmen der Schweiz.</w:t>
      </w:r>
    </w:p>
    <w:p w14:paraId="3E026741" w14:textId="08828F05" w:rsidR="00603314" w:rsidRDefault="00603314" w:rsidP="00603314">
      <w:pPr>
        <w:pStyle w:val="berschrift1"/>
        <w:suppressAutoHyphens/>
        <w:spacing w:after="400"/>
        <w:rPr>
          <w:rFonts w:eastAsiaTheme="minorHAnsi" w:cs="Times New Roman"/>
          <w:b w:val="0"/>
          <w:bCs w:val="0"/>
          <w:noProof w:val="0"/>
          <w:color w:val="000000"/>
          <w:sz w:val="22"/>
          <w:szCs w:val="20"/>
          <w:u w:color="FF0000"/>
          <w:lang w:eastAsia="en-US"/>
        </w:rPr>
      </w:pPr>
      <w:r>
        <w:rPr>
          <w:b w:val="0"/>
          <w:color w:val="000000"/>
          <w:u w:color="FF0000"/>
        </w:rPr>
        <w:drawing>
          <wp:inline distT="0" distB="0" distL="0" distR="0" wp14:anchorId="4E84A668" wp14:editId="5F422B43">
            <wp:extent cx="2520000" cy="1680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20000" cy="1680000"/>
                    </a:xfrm>
                    <a:prstGeom prst="rect">
                      <a:avLst/>
                    </a:prstGeom>
                    <a:noFill/>
                    <a:ln>
                      <a:noFill/>
                    </a:ln>
                  </pic:spPr>
                </pic:pic>
              </a:graphicData>
            </a:graphic>
          </wp:inline>
        </w:drawing>
      </w:r>
      <w:r>
        <w:br/>
      </w:r>
      <w:r w:rsidRPr="00603314">
        <w:rPr>
          <w:rFonts w:eastAsiaTheme="minorHAnsi" w:cs="Times New Roman"/>
          <w:noProof w:val="0"/>
          <w:color w:val="000000"/>
          <w:sz w:val="22"/>
          <w:szCs w:val="20"/>
          <w:u w:color="FF0000"/>
          <w:lang w:eastAsia="en-US"/>
        </w:rPr>
        <w:t>EH_2021_emissions</w:t>
      </w:r>
      <w:r w:rsidR="0099614B">
        <w:rPr>
          <w:rFonts w:eastAsiaTheme="minorHAnsi" w:cs="Times New Roman"/>
          <w:noProof w:val="0"/>
          <w:color w:val="000000"/>
          <w:sz w:val="22"/>
          <w:szCs w:val="20"/>
          <w:u w:color="FF0000"/>
          <w:lang w:eastAsia="en-US"/>
        </w:rPr>
        <w:t>_2</w:t>
      </w:r>
      <w:r w:rsidRPr="00603314">
        <w:rPr>
          <w:rFonts w:eastAsiaTheme="minorHAnsi" w:cs="Times New Roman"/>
          <w:noProof w:val="0"/>
          <w:color w:val="000000"/>
          <w:sz w:val="22"/>
          <w:szCs w:val="20"/>
          <w:u w:color="FF0000"/>
          <w:lang w:eastAsia="en-US"/>
        </w:rPr>
        <w:t>.jpg</w:t>
      </w:r>
      <w:r>
        <w:rPr>
          <w:rFonts w:eastAsiaTheme="minorHAnsi" w:cs="Times New Roman"/>
          <w:noProof w:val="0"/>
          <w:color w:val="000000"/>
          <w:sz w:val="22"/>
          <w:szCs w:val="20"/>
          <w:u w:color="FF0000"/>
          <w:lang w:eastAsia="en-US"/>
        </w:rPr>
        <w:br/>
      </w:r>
      <w:r w:rsidR="00DA3B85">
        <w:rPr>
          <w:rFonts w:eastAsiaTheme="minorHAnsi" w:cs="Times New Roman"/>
          <w:b w:val="0"/>
          <w:bCs w:val="0"/>
          <w:noProof w:val="0"/>
          <w:color w:val="000000"/>
          <w:sz w:val="22"/>
          <w:szCs w:val="20"/>
          <w:u w:color="FF0000"/>
          <w:lang w:eastAsia="en-US"/>
        </w:rPr>
        <w:t xml:space="preserve">Endress+Hauser Flow in Reinach verringerte seinen </w:t>
      </w:r>
      <w:r w:rsidR="00DA3B85" w:rsidRPr="00DA3B85">
        <w:rPr>
          <w:rFonts w:eastAsiaTheme="minorHAnsi" w:cs="Times New Roman"/>
          <w:b w:val="0"/>
          <w:bCs w:val="0"/>
          <w:noProof w:val="0"/>
          <w:color w:val="000000"/>
          <w:sz w:val="22"/>
          <w:szCs w:val="20"/>
          <w:u w:color="FF0000"/>
          <w:lang w:eastAsia="en-US"/>
        </w:rPr>
        <w:t>CO2-Ausstoß seit 2014 um 20 Prozent</w:t>
      </w:r>
      <w:r w:rsidR="00DA3B85">
        <w:rPr>
          <w:rFonts w:eastAsiaTheme="minorHAnsi" w:cs="Times New Roman"/>
          <w:b w:val="0"/>
          <w:bCs w:val="0"/>
          <w:noProof w:val="0"/>
          <w:color w:val="000000"/>
          <w:sz w:val="22"/>
          <w:szCs w:val="20"/>
          <w:u w:color="FF0000"/>
          <w:lang w:eastAsia="en-US"/>
        </w:rPr>
        <w:t xml:space="preserve"> und verwendet für das Heizen derzeit nur noch rund 50 Prozent fossile Energien. </w:t>
      </w:r>
    </w:p>
    <w:p w14:paraId="4251EC8C" w14:textId="7F2E21DF" w:rsidR="005E26FD" w:rsidRDefault="005E26FD" w:rsidP="005E26FD">
      <w:pPr>
        <w:pStyle w:val="berschrift1"/>
        <w:suppressAutoHyphens/>
        <w:spacing w:after="400"/>
        <w:rPr>
          <w:rFonts w:eastAsiaTheme="minorHAnsi" w:cs="Times New Roman"/>
          <w:b w:val="0"/>
          <w:bCs w:val="0"/>
          <w:noProof w:val="0"/>
          <w:color w:val="000000"/>
          <w:sz w:val="22"/>
          <w:szCs w:val="20"/>
          <w:u w:color="FF0000"/>
          <w:lang w:eastAsia="en-US"/>
        </w:rPr>
      </w:pPr>
      <w:r>
        <w:drawing>
          <wp:inline distT="0" distB="0" distL="0" distR="0" wp14:anchorId="1BCCDC08" wp14:editId="4694AC9E">
            <wp:extent cx="2520000" cy="1680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20000" cy="1680000"/>
                    </a:xfrm>
                    <a:prstGeom prst="rect">
                      <a:avLst/>
                    </a:prstGeom>
                    <a:noFill/>
                    <a:ln>
                      <a:noFill/>
                    </a:ln>
                  </pic:spPr>
                </pic:pic>
              </a:graphicData>
            </a:graphic>
          </wp:inline>
        </w:drawing>
      </w:r>
      <w:r>
        <w:br/>
      </w:r>
      <w:r w:rsidRPr="00603314">
        <w:rPr>
          <w:rFonts w:eastAsiaTheme="minorHAnsi" w:cs="Times New Roman"/>
          <w:noProof w:val="0"/>
          <w:color w:val="000000"/>
          <w:sz w:val="22"/>
          <w:szCs w:val="20"/>
          <w:u w:color="FF0000"/>
          <w:lang w:eastAsia="en-US"/>
        </w:rPr>
        <w:t>EH_2021_emissions</w:t>
      </w:r>
      <w:r>
        <w:rPr>
          <w:rFonts w:eastAsiaTheme="minorHAnsi" w:cs="Times New Roman"/>
          <w:noProof w:val="0"/>
          <w:color w:val="000000"/>
          <w:sz w:val="22"/>
          <w:szCs w:val="20"/>
          <w:u w:color="FF0000"/>
          <w:lang w:eastAsia="en-US"/>
        </w:rPr>
        <w:t>_3</w:t>
      </w:r>
      <w:r w:rsidRPr="00603314">
        <w:rPr>
          <w:rFonts w:eastAsiaTheme="minorHAnsi" w:cs="Times New Roman"/>
          <w:noProof w:val="0"/>
          <w:color w:val="000000"/>
          <w:sz w:val="22"/>
          <w:szCs w:val="20"/>
          <w:u w:color="FF0000"/>
          <w:lang w:eastAsia="en-US"/>
        </w:rPr>
        <w:t>.jpg</w:t>
      </w:r>
      <w:r>
        <w:rPr>
          <w:rFonts w:eastAsiaTheme="minorHAnsi" w:cs="Times New Roman"/>
          <w:noProof w:val="0"/>
          <w:color w:val="000000"/>
          <w:sz w:val="22"/>
          <w:szCs w:val="20"/>
          <w:u w:color="FF0000"/>
          <w:lang w:eastAsia="en-US"/>
        </w:rPr>
        <w:br/>
      </w:r>
      <w:r w:rsidRPr="005E26FD">
        <w:rPr>
          <w:rFonts w:eastAsiaTheme="minorHAnsi" w:cs="Times New Roman"/>
          <w:b w:val="0"/>
          <w:bCs w:val="0"/>
          <w:noProof w:val="0"/>
          <w:color w:val="000000"/>
          <w:sz w:val="22"/>
          <w:szCs w:val="20"/>
          <w:u w:color="FF0000"/>
          <w:lang w:eastAsia="en-US"/>
        </w:rPr>
        <w:t>Pascal Meury, Energiemanager und Leiter des technischen Gebäudemanagements</w:t>
      </w:r>
      <w:r>
        <w:rPr>
          <w:rFonts w:eastAsiaTheme="minorHAnsi" w:cs="Times New Roman"/>
          <w:b w:val="0"/>
          <w:bCs w:val="0"/>
          <w:noProof w:val="0"/>
          <w:color w:val="000000"/>
          <w:sz w:val="22"/>
          <w:szCs w:val="20"/>
          <w:u w:color="FF0000"/>
          <w:lang w:eastAsia="en-US"/>
        </w:rPr>
        <w:t xml:space="preserve"> bei Endress+Hauser Flow. </w:t>
      </w:r>
    </w:p>
    <w:p w14:paraId="5F7401DE" w14:textId="5BEC97AA" w:rsidR="0099614B" w:rsidRDefault="0099614B" w:rsidP="00603314"/>
    <w:p w14:paraId="0393CEE4" w14:textId="55EDB929" w:rsidR="00B01E3C" w:rsidRDefault="0099614B" w:rsidP="0099614B">
      <w:pPr>
        <w:spacing w:after="0" w:line="240" w:lineRule="auto"/>
        <w:rPr>
          <w:b/>
          <w:color w:val="000000"/>
          <w:u w:color="FF0000"/>
        </w:rPr>
      </w:pPr>
      <w:r>
        <w:br w:type="page"/>
      </w:r>
    </w:p>
    <w:bookmarkEnd w:id="0"/>
    <w:bookmarkEnd w:id="1"/>
    <w:p w14:paraId="3220CC4B" w14:textId="3D28AC5F" w:rsidR="003E3BCC" w:rsidRDefault="003E3BCC" w:rsidP="0099614B">
      <w:pPr>
        <w:pStyle w:val="Texttitle"/>
        <w:rPr>
          <w:lang w:val="de-CH"/>
        </w:rPr>
      </w:pPr>
      <w:r>
        <w:rPr>
          <w:lang w:val="de-CH"/>
        </w:rPr>
        <w:lastRenderedPageBreak/>
        <w:t>Die Endress+Hauser Gruppe</w:t>
      </w:r>
      <w:r>
        <w:rPr>
          <w:lang w:val="de-CH"/>
        </w:rPr>
        <w:br/>
      </w:r>
    </w:p>
    <w:p w14:paraId="2F4A21B4" w14:textId="77777777" w:rsidR="003E3BCC" w:rsidRPr="00001669" w:rsidRDefault="003E3BCC" w:rsidP="003E3BCC">
      <w:pPr>
        <w:rPr>
          <w:szCs w:val="22"/>
        </w:rPr>
      </w:pPr>
      <w:r w:rsidRPr="00E310CC">
        <w:rPr>
          <w:szCs w:val="22"/>
        </w:rPr>
        <w:t xml:space="preserve">Endress+Hauser ist ein </w:t>
      </w:r>
      <w:r>
        <w:rPr>
          <w:szCs w:val="22"/>
        </w:rPr>
        <w:t>global</w:t>
      </w:r>
      <w:r w:rsidRPr="00E310CC">
        <w:rPr>
          <w:szCs w:val="22"/>
        </w:rPr>
        <w:t xml:space="preserve"> führender Anbieter von Mess- und </w:t>
      </w:r>
      <w:r w:rsidRPr="00001669">
        <w:rPr>
          <w:szCs w:val="22"/>
        </w:rPr>
        <w:t>Automatisierungstechnik für Prozess und Labor. Das Familienunternehmen mit Sitz in Reinach/Schweiz erzielte 20</w:t>
      </w:r>
      <w:r>
        <w:rPr>
          <w:szCs w:val="22"/>
        </w:rPr>
        <w:t>20</w:t>
      </w:r>
      <w:r w:rsidRPr="00001669">
        <w:rPr>
          <w:szCs w:val="22"/>
        </w:rPr>
        <w:t xml:space="preserve"> mit </w:t>
      </w:r>
      <w:r>
        <w:rPr>
          <w:szCs w:val="22"/>
        </w:rPr>
        <w:t>über</w:t>
      </w:r>
      <w:r w:rsidRPr="00001669">
        <w:rPr>
          <w:szCs w:val="22"/>
        </w:rPr>
        <w:t xml:space="preserve"> 14.000 Beschäftigten </w:t>
      </w:r>
      <w:r>
        <w:rPr>
          <w:szCs w:val="22"/>
        </w:rPr>
        <w:t>annähernd</w:t>
      </w:r>
      <w:r w:rsidRPr="00001669">
        <w:rPr>
          <w:szCs w:val="22"/>
        </w:rPr>
        <w:t xml:space="preserve"> 2,</w:t>
      </w:r>
      <w:r>
        <w:rPr>
          <w:szCs w:val="22"/>
        </w:rPr>
        <w:t>6</w:t>
      </w:r>
      <w:r w:rsidRPr="00001669">
        <w:rPr>
          <w:szCs w:val="22"/>
        </w:rPr>
        <w:t xml:space="preserve"> Milliarden Euro Umsatz. </w:t>
      </w:r>
    </w:p>
    <w:p w14:paraId="49FBC2AB" w14:textId="77777777" w:rsidR="003E3BCC" w:rsidRPr="00001669" w:rsidRDefault="003E3BCC" w:rsidP="003E3BCC">
      <w:pPr>
        <w:rPr>
          <w:color w:val="auto"/>
          <w:szCs w:val="22"/>
        </w:rPr>
      </w:pPr>
      <w:r w:rsidRPr="00001669">
        <w:rPr>
          <w:szCs w:val="22"/>
        </w:rPr>
        <w:t>Geräte, Lösungen und Dienstleistungen von Endress+Hauser sind in vielen Branchen zu Hause. Die Kunden gewinnen damit wertvolles Wissen aus ihren Anwendunge</w:t>
      </w:r>
      <w:r w:rsidRPr="00001669">
        <w:rPr>
          <w:color w:val="auto"/>
          <w:szCs w:val="22"/>
        </w:rPr>
        <w:t>n. So können sie ihre Produkte verbessern, wirtschaftlich arbeiten und zugleich Mensch und Umwelt schützen.</w:t>
      </w:r>
    </w:p>
    <w:p w14:paraId="5A67F083" w14:textId="77777777" w:rsidR="003E3BCC" w:rsidRPr="00001669" w:rsidRDefault="003E3BCC" w:rsidP="003E3BCC">
      <w:pPr>
        <w:rPr>
          <w:szCs w:val="22"/>
        </w:rPr>
      </w:pPr>
      <w:r w:rsidRPr="00001669">
        <w:rPr>
          <w:color w:val="auto"/>
          <w:szCs w:val="22"/>
        </w:rPr>
        <w:t>Endress+Hauser ist weltweit ein verlässlicher Partner. Eigene Vertriebsgesellsc</w:t>
      </w:r>
      <w:r w:rsidRPr="00001669">
        <w:rPr>
          <w:szCs w:val="22"/>
        </w:rPr>
        <w:t xml:space="preserve">haften in 50 Ländern sowie Vertreter in weiteren 70 Staaten stellen einen kompetenten Support sicher. Produktionsstätten auf </w:t>
      </w:r>
      <w:r>
        <w:rPr>
          <w:szCs w:val="22"/>
        </w:rPr>
        <w:t>vier</w:t>
      </w:r>
      <w:r w:rsidRPr="00001669">
        <w:rPr>
          <w:szCs w:val="22"/>
        </w:rPr>
        <w:t xml:space="preserve"> Kontinenten fertigen schnell und flexibel in höchster Qualität.</w:t>
      </w:r>
    </w:p>
    <w:p w14:paraId="6082BBFD" w14:textId="77777777" w:rsidR="003E3BCC" w:rsidRPr="00BE3497" w:rsidRDefault="003E3BCC" w:rsidP="003E3BCC">
      <w:pPr>
        <w:rPr>
          <w:color w:val="auto"/>
          <w:szCs w:val="22"/>
        </w:rPr>
      </w:pPr>
      <w:r w:rsidRPr="00001669">
        <w:rPr>
          <w:szCs w:val="22"/>
        </w:rPr>
        <w:t>Endress+Hauser wurde 1953 von Georg H. Endress und Ludwig Hauser gegründet. Seither treibt das Unternehmen Entwicklung und Einsatz innovativer Technologien voran und gestaltet heute die digitale Transformation der Industrie mit</w:t>
      </w:r>
      <w:r w:rsidRPr="00001669">
        <w:rPr>
          <w:color w:val="auto"/>
          <w:szCs w:val="22"/>
        </w:rPr>
        <w:t xml:space="preserve">. </w:t>
      </w:r>
      <w:r>
        <w:rPr>
          <w:color w:val="auto"/>
          <w:szCs w:val="22"/>
        </w:rPr>
        <w:t>8</w:t>
      </w:r>
      <w:r w:rsidRPr="00001669">
        <w:rPr>
          <w:color w:val="auto"/>
          <w:szCs w:val="22"/>
        </w:rPr>
        <w:t>.</w:t>
      </w:r>
      <w:r>
        <w:rPr>
          <w:color w:val="auto"/>
          <w:szCs w:val="22"/>
        </w:rPr>
        <w:t>9</w:t>
      </w:r>
      <w:r w:rsidRPr="00001669">
        <w:rPr>
          <w:color w:val="auto"/>
          <w:szCs w:val="22"/>
        </w:rPr>
        <w:t xml:space="preserve">00 Patente und </w:t>
      </w:r>
      <w:r>
        <w:rPr>
          <w:color w:val="auto"/>
          <w:szCs w:val="22"/>
        </w:rPr>
        <w:t>A</w:t>
      </w:r>
      <w:r w:rsidRPr="00001669">
        <w:rPr>
          <w:color w:val="auto"/>
          <w:szCs w:val="22"/>
        </w:rPr>
        <w:t>nmeldungen</w:t>
      </w:r>
      <w:r w:rsidRPr="00BE3497">
        <w:rPr>
          <w:color w:val="auto"/>
          <w:szCs w:val="22"/>
        </w:rPr>
        <w:t xml:space="preserve"> schützen das geistige Eigentum.</w:t>
      </w:r>
    </w:p>
    <w:p w14:paraId="1272B00E" w14:textId="77777777" w:rsidR="003E3BCC" w:rsidRDefault="003E3BCC" w:rsidP="003E3BCC">
      <w:pPr>
        <w:rPr>
          <w:szCs w:val="22"/>
          <w:u w:val="single"/>
        </w:rPr>
      </w:pPr>
      <w:r w:rsidRPr="00E310CC">
        <w:rPr>
          <w:szCs w:val="22"/>
        </w:rPr>
        <w:t xml:space="preserve">Mehr Informationen unter </w:t>
      </w:r>
      <w:r w:rsidRPr="00E310CC">
        <w:rPr>
          <w:szCs w:val="22"/>
          <w:u w:val="single"/>
        </w:rPr>
        <w:t>www.endress.com/medienzentrum</w:t>
      </w:r>
      <w:r w:rsidRPr="00E310CC">
        <w:rPr>
          <w:szCs w:val="22"/>
        </w:rPr>
        <w:t xml:space="preserve"> oder </w:t>
      </w:r>
      <w:r w:rsidRPr="00E310CC">
        <w:rPr>
          <w:szCs w:val="22"/>
          <w:u w:val="single"/>
        </w:rPr>
        <w:t>www.endress.com</w:t>
      </w:r>
    </w:p>
    <w:p w14:paraId="54D8C614" w14:textId="77777777" w:rsidR="003E3BCC" w:rsidRDefault="003E3BCC" w:rsidP="003E3BCC"/>
    <w:p w14:paraId="1B33C190" w14:textId="77777777" w:rsidR="003E3BCC" w:rsidRDefault="003E3BCC" w:rsidP="003E3BCC">
      <w:pPr>
        <w:pStyle w:val="TitelimText"/>
      </w:pPr>
      <w:r>
        <w:t>Kontakt</w:t>
      </w:r>
    </w:p>
    <w:p w14:paraId="2B95720D" w14:textId="77777777" w:rsidR="003E3BCC" w:rsidRPr="00C45112" w:rsidRDefault="003E3BCC" w:rsidP="003E3BCC">
      <w:pPr>
        <w:tabs>
          <w:tab w:val="left" w:pos="4820"/>
          <w:tab w:val="left" w:pos="5670"/>
        </w:tabs>
      </w:pPr>
      <w:r>
        <w:t>Martin Raab</w:t>
      </w:r>
      <w:r>
        <w:tab/>
        <w:t>E-Mail</w:t>
      </w:r>
      <w:r>
        <w:tab/>
        <w:t>martin.raab@endress.com</w:t>
      </w:r>
      <w:r>
        <w:br/>
        <w:t>Group Media Spokesperson</w:t>
      </w:r>
      <w:r>
        <w:tab/>
        <w:t>Telefon</w:t>
      </w:r>
      <w:r>
        <w:tab/>
        <w:t>+41 61 715 7722</w:t>
      </w:r>
      <w:r>
        <w:br/>
        <w:t>Endress+Hauser AG</w:t>
      </w:r>
      <w:r>
        <w:tab/>
        <w:t xml:space="preserve">Fax </w:t>
      </w:r>
      <w:r>
        <w:tab/>
        <w:t>+41 61 715 2888</w:t>
      </w:r>
      <w:r>
        <w:br/>
        <w:t>Kägenstrasse 2</w:t>
      </w:r>
      <w:r>
        <w:br/>
        <w:t>4153 Reinach BL</w:t>
      </w:r>
      <w:r>
        <w:br/>
        <w:t>Schweiz</w:t>
      </w:r>
    </w:p>
    <w:p w14:paraId="2FA78008" w14:textId="7A087942" w:rsidR="00DD2EB7" w:rsidRPr="00FA2403" w:rsidRDefault="00DD2EB7" w:rsidP="003E3BCC">
      <w:pPr>
        <w:pStyle w:val="TitelimText"/>
      </w:pPr>
    </w:p>
    <w:sectPr w:rsidR="00DD2EB7" w:rsidRPr="00FA2403" w:rsidSect="00E233CD">
      <w:headerReference w:type="default" r:id="rId13"/>
      <w:footerReference w:type="default" r:id="rId14"/>
      <w:headerReference w:type="first" r:id="rId15"/>
      <w:footerReference w:type="first" r:id="rId16"/>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14BF00" w14:textId="77777777" w:rsidR="00DB38E9" w:rsidRDefault="00DB38E9" w:rsidP="00380AC8">
      <w:pPr>
        <w:spacing w:after="0" w:line="240" w:lineRule="auto"/>
      </w:pPr>
      <w:r>
        <w:separator/>
      </w:r>
    </w:p>
  </w:endnote>
  <w:endnote w:type="continuationSeparator" w:id="0">
    <w:p w14:paraId="79919ED4" w14:textId="77777777" w:rsidR="00DB38E9" w:rsidRDefault="00DB38E9"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6"/>
        <w:szCs w:val="16"/>
      </w:rPr>
      <w:id w:val="-1934510806"/>
      <w:docPartObj>
        <w:docPartGallery w:val="Page Numbers (Bottom of Page)"/>
        <w:docPartUnique/>
      </w:docPartObj>
    </w:sdtPr>
    <w:sdtEndPr/>
    <w:sdtContent>
      <w:p w14:paraId="0C7D277F" w14:textId="178841F7" w:rsidR="000A7220" w:rsidRPr="008274A8" w:rsidRDefault="000A7220"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640658">
          <w:rPr>
            <w:noProof/>
            <w:sz w:val="16"/>
            <w:szCs w:val="16"/>
          </w:rPr>
          <w:t>3</w:t>
        </w:r>
        <w:r w:rsidRPr="008274A8">
          <w:rPr>
            <w:sz w:val="16"/>
            <w:szCs w:val="16"/>
          </w:rPr>
          <w:fldChar w:fldCharType="end"/>
        </w:r>
        <w:r w:rsidRPr="008274A8">
          <w:rPr>
            <w:sz w:val="16"/>
            <w:szCs w:val="16"/>
          </w:rPr>
          <w:t>/</w:t>
        </w:r>
        <w:r w:rsidR="00E925F1" w:rsidRPr="008274A8">
          <w:rPr>
            <w:sz w:val="16"/>
            <w:szCs w:val="16"/>
          </w:rPr>
          <w:fldChar w:fldCharType="begin"/>
        </w:r>
        <w:r w:rsidR="00E925F1" w:rsidRPr="008274A8">
          <w:rPr>
            <w:sz w:val="16"/>
            <w:szCs w:val="16"/>
          </w:rPr>
          <w:instrText xml:space="preserve"> NUMPAGES  \* Arabic  \* MERGEFORMAT </w:instrText>
        </w:r>
        <w:r w:rsidR="00E925F1" w:rsidRPr="008274A8">
          <w:rPr>
            <w:sz w:val="16"/>
            <w:szCs w:val="16"/>
          </w:rPr>
          <w:fldChar w:fldCharType="separate"/>
        </w:r>
        <w:r w:rsidR="00640658">
          <w:rPr>
            <w:noProof/>
            <w:sz w:val="16"/>
            <w:szCs w:val="16"/>
          </w:rPr>
          <w:t>3</w:t>
        </w:r>
        <w:r w:rsidR="00E925F1" w:rsidRPr="008274A8">
          <w:rPr>
            <w:noProof/>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EF1FEF" w14:textId="77777777" w:rsidR="000A7220" w:rsidRDefault="000A7220"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7E98D2" w14:textId="77777777" w:rsidR="00DB38E9" w:rsidRDefault="00DB38E9" w:rsidP="00380AC8">
      <w:pPr>
        <w:spacing w:after="0" w:line="240" w:lineRule="auto"/>
      </w:pPr>
      <w:r>
        <w:separator/>
      </w:r>
    </w:p>
  </w:footnote>
  <w:footnote w:type="continuationSeparator" w:id="0">
    <w:p w14:paraId="0F779BEC" w14:textId="77777777" w:rsidR="00DB38E9" w:rsidRDefault="00DB38E9"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0" w:type="dxa"/>
        <w:right w:w="0" w:type="dxa"/>
      </w:tblCellMar>
      <w:tblLook w:val="04A0" w:firstRow="1" w:lastRow="0" w:firstColumn="1" w:lastColumn="0" w:noHBand="0" w:noVBand="1"/>
    </w:tblPr>
    <w:tblGrid>
      <w:gridCol w:w="6141"/>
      <w:gridCol w:w="3780"/>
    </w:tblGrid>
    <w:tr w:rsidR="000A7220" w:rsidRPr="00F023F2" w14:paraId="1D195A0D" w14:textId="77777777" w:rsidTr="00D84A90">
      <w:trPr>
        <w:cantSplit/>
        <w:trHeight w:hRule="exact" w:val="936"/>
      </w:trPr>
      <w:tc>
        <w:tcPr>
          <w:tcW w:w="0" w:type="auto"/>
          <w:tcBorders>
            <w:bottom w:val="single" w:sz="4" w:space="0" w:color="auto"/>
          </w:tcBorders>
        </w:tcPr>
        <w:p w14:paraId="68F32B86" w14:textId="108D1247" w:rsidR="000A7220" w:rsidRDefault="00A83519" w:rsidP="00C27B1F">
          <w:pPr>
            <w:pStyle w:val="DokumententypDatum"/>
          </w:pPr>
          <w:r>
            <w:t>Presse</w:t>
          </w:r>
          <w:r w:rsidR="000A7220">
            <w:t>mitteilung</w:t>
          </w:r>
        </w:p>
        <w:p w14:paraId="53D9A86B" w14:textId="044B410A" w:rsidR="000A7220" w:rsidRPr="00F023F2" w:rsidRDefault="00F5197F" w:rsidP="004D4804">
          <w:pPr>
            <w:pStyle w:val="DokumententypDatum"/>
            <w:rPr>
              <w:lang w:val="en-US"/>
            </w:rPr>
          </w:pPr>
          <w:r>
            <w:rPr>
              <w:lang w:val="de-CH"/>
            </w:rPr>
            <w:t>26</w:t>
          </w:r>
          <w:r w:rsidR="000D305E">
            <w:rPr>
              <w:lang w:val="de-CH"/>
            </w:rPr>
            <w:t>.</w:t>
          </w:r>
          <w:r w:rsidR="006527DE">
            <w:rPr>
              <w:lang w:val="de-CH"/>
            </w:rPr>
            <w:t xml:space="preserve"> </w:t>
          </w:r>
          <w:r w:rsidR="004D4804">
            <w:rPr>
              <w:lang w:val="de-CH"/>
            </w:rPr>
            <w:t xml:space="preserve">Februar </w:t>
          </w:r>
          <w:r w:rsidR="00553C89">
            <w:rPr>
              <w:lang w:val="de-CH"/>
            </w:rPr>
            <w:t>20</w:t>
          </w:r>
          <w:r w:rsidR="00971DEF">
            <w:rPr>
              <w:lang w:val="de-CH"/>
            </w:rPr>
            <w:t>2</w:t>
          </w:r>
          <w:r w:rsidR="004F1026">
            <w:rPr>
              <w:lang w:val="de-CH"/>
            </w:rPr>
            <w:t>1</w:t>
          </w:r>
        </w:p>
      </w:tc>
      <w:sdt>
        <w:sdtPr>
          <w:alias w:val="Logo"/>
          <w:tag w:val="Logo"/>
          <w:id w:val="-225680390"/>
        </w:sdtPr>
        <w:sdtEndPr/>
        <w:sdtContent>
          <w:tc>
            <w:tcPr>
              <w:tcW w:w="3780" w:type="dxa"/>
              <w:tcBorders>
                <w:bottom w:val="single" w:sz="4" w:space="0" w:color="auto"/>
              </w:tcBorders>
            </w:tcPr>
            <w:p w14:paraId="601EEA8F" w14:textId="77777777" w:rsidR="000A7220" w:rsidRPr="00F023F2" w:rsidRDefault="000A7220" w:rsidP="00216D8F">
              <w:pPr>
                <w:pStyle w:val="Kopfzeile"/>
                <w:jc w:val="right"/>
              </w:pPr>
              <w:r w:rsidRPr="00F023F2">
                <w:rPr>
                  <w:noProof/>
                  <w:lang w:eastAsia="de-DE"/>
                </w:rPr>
                <w:drawing>
                  <wp:inline distT="0" distB="0" distL="0" distR="0" wp14:anchorId="55796E13" wp14:editId="2E80A6F2">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70A05FFD" w14:textId="77777777" w:rsidR="000A7220" w:rsidRPr="006962C9" w:rsidRDefault="000A7220"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53D406" w14:textId="77777777" w:rsidR="000A7220" w:rsidRPr="00F023F2" w:rsidRDefault="000A7220" w:rsidP="00F023F2">
    <w:pPr>
      <w:pStyle w:val="Kopfzeile"/>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851"/>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042D"/>
    <w:rsid w:val="000015AA"/>
    <w:rsid w:val="00001669"/>
    <w:rsid w:val="00025DDF"/>
    <w:rsid w:val="00032CD2"/>
    <w:rsid w:val="000543E5"/>
    <w:rsid w:val="0006174F"/>
    <w:rsid w:val="00070F29"/>
    <w:rsid w:val="00093B94"/>
    <w:rsid w:val="00094823"/>
    <w:rsid w:val="000A7220"/>
    <w:rsid w:val="000B6313"/>
    <w:rsid w:val="000B6F03"/>
    <w:rsid w:val="000C2E61"/>
    <w:rsid w:val="000C6BB8"/>
    <w:rsid w:val="000D305E"/>
    <w:rsid w:val="000D4EE5"/>
    <w:rsid w:val="000D5C45"/>
    <w:rsid w:val="000E1747"/>
    <w:rsid w:val="000E2EF9"/>
    <w:rsid w:val="00102587"/>
    <w:rsid w:val="001139C0"/>
    <w:rsid w:val="00117D40"/>
    <w:rsid w:val="00120A82"/>
    <w:rsid w:val="00120DCD"/>
    <w:rsid w:val="001525E7"/>
    <w:rsid w:val="00155CE3"/>
    <w:rsid w:val="00157519"/>
    <w:rsid w:val="00166CCF"/>
    <w:rsid w:val="00197D6B"/>
    <w:rsid w:val="001A0596"/>
    <w:rsid w:val="001F477F"/>
    <w:rsid w:val="00216D8F"/>
    <w:rsid w:val="00217478"/>
    <w:rsid w:val="00223062"/>
    <w:rsid w:val="00243AB0"/>
    <w:rsid w:val="00243CFB"/>
    <w:rsid w:val="0025571C"/>
    <w:rsid w:val="002608A0"/>
    <w:rsid w:val="0026265E"/>
    <w:rsid w:val="00266971"/>
    <w:rsid w:val="002954BB"/>
    <w:rsid w:val="002975CF"/>
    <w:rsid w:val="002A13D9"/>
    <w:rsid w:val="002A229D"/>
    <w:rsid w:val="002A37BE"/>
    <w:rsid w:val="002D1513"/>
    <w:rsid w:val="002D3A76"/>
    <w:rsid w:val="002E3409"/>
    <w:rsid w:val="002F1AE9"/>
    <w:rsid w:val="002F27AA"/>
    <w:rsid w:val="002F53A0"/>
    <w:rsid w:val="00301905"/>
    <w:rsid w:val="003077AB"/>
    <w:rsid w:val="003108E0"/>
    <w:rsid w:val="00320CF9"/>
    <w:rsid w:val="00325C5C"/>
    <w:rsid w:val="00351629"/>
    <w:rsid w:val="0036479D"/>
    <w:rsid w:val="00365177"/>
    <w:rsid w:val="00372479"/>
    <w:rsid w:val="00380AC8"/>
    <w:rsid w:val="003816EF"/>
    <w:rsid w:val="003A57B5"/>
    <w:rsid w:val="003A5EE6"/>
    <w:rsid w:val="003A679F"/>
    <w:rsid w:val="003B0769"/>
    <w:rsid w:val="003B36D7"/>
    <w:rsid w:val="003C40BB"/>
    <w:rsid w:val="003D4457"/>
    <w:rsid w:val="003D4A54"/>
    <w:rsid w:val="003D784D"/>
    <w:rsid w:val="003E0061"/>
    <w:rsid w:val="003E3BCC"/>
    <w:rsid w:val="003F651D"/>
    <w:rsid w:val="004176D9"/>
    <w:rsid w:val="00423D9D"/>
    <w:rsid w:val="004341FB"/>
    <w:rsid w:val="00445048"/>
    <w:rsid w:val="0045207D"/>
    <w:rsid w:val="004562E9"/>
    <w:rsid w:val="00471B1C"/>
    <w:rsid w:val="00474DAE"/>
    <w:rsid w:val="004764E4"/>
    <w:rsid w:val="004A5953"/>
    <w:rsid w:val="004C15E8"/>
    <w:rsid w:val="004D4804"/>
    <w:rsid w:val="004E4544"/>
    <w:rsid w:val="004F1026"/>
    <w:rsid w:val="004F12F9"/>
    <w:rsid w:val="005143BF"/>
    <w:rsid w:val="00533176"/>
    <w:rsid w:val="00534CD4"/>
    <w:rsid w:val="00536972"/>
    <w:rsid w:val="00544D42"/>
    <w:rsid w:val="0055015B"/>
    <w:rsid w:val="00551D0C"/>
    <w:rsid w:val="00552769"/>
    <w:rsid w:val="00553C89"/>
    <w:rsid w:val="00554281"/>
    <w:rsid w:val="005672A7"/>
    <w:rsid w:val="00571655"/>
    <w:rsid w:val="00580B93"/>
    <w:rsid w:val="005860BB"/>
    <w:rsid w:val="00597920"/>
    <w:rsid w:val="005A2F9E"/>
    <w:rsid w:val="005A4A4F"/>
    <w:rsid w:val="005A4C14"/>
    <w:rsid w:val="005A5303"/>
    <w:rsid w:val="005C37B0"/>
    <w:rsid w:val="005D106F"/>
    <w:rsid w:val="005E256B"/>
    <w:rsid w:val="005E26FD"/>
    <w:rsid w:val="005E43C2"/>
    <w:rsid w:val="005F6CA4"/>
    <w:rsid w:val="00603314"/>
    <w:rsid w:val="00605E34"/>
    <w:rsid w:val="00611623"/>
    <w:rsid w:val="00613788"/>
    <w:rsid w:val="00631810"/>
    <w:rsid w:val="00640658"/>
    <w:rsid w:val="0064104E"/>
    <w:rsid w:val="0064766C"/>
    <w:rsid w:val="00652454"/>
    <w:rsid w:val="00652501"/>
    <w:rsid w:val="006527DE"/>
    <w:rsid w:val="00656336"/>
    <w:rsid w:val="0065710E"/>
    <w:rsid w:val="006614F0"/>
    <w:rsid w:val="00661A65"/>
    <w:rsid w:val="00682499"/>
    <w:rsid w:val="00684BB9"/>
    <w:rsid w:val="00687156"/>
    <w:rsid w:val="006962C9"/>
    <w:rsid w:val="006B51A8"/>
    <w:rsid w:val="006B55A2"/>
    <w:rsid w:val="007167DD"/>
    <w:rsid w:val="007365F0"/>
    <w:rsid w:val="00737B4D"/>
    <w:rsid w:val="00740711"/>
    <w:rsid w:val="007471DC"/>
    <w:rsid w:val="00761B4F"/>
    <w:rsid w:val="00765E04"/>
    <w:rsid w:val="007736FB"/>
    <w:rsid w:val="0078783A"/>
    <w:rsid w:val="00795940"/>
    <w:rsid w:val="007A19FE"/>
    <w:rsid w:val="007B1C52"/>
    <w:rsid w:val="007B50E9"/>
    <w:rsid w:val="007B61E8"/>
    <w:rsid w:val="007F4206"/>
    <w:rsid w:val="007F76BE"/>
    <w:rsid w:val="008024FB"/>
    <w:rsid w:val="008141C6"/>
    <w:rsid w:val="008240A9"/>
    <w:rsid w:val="008247ED"/>
    <w:rsid w:val="00825024"/>
    <w:rsid w:val="008263CB"/>
    <w:rsid w:val="008274A8"/>
    <w:rsid w:val="00835C14"/>
    <w:rsid w:val="00860170"/>
    <w:rsid w:val="00874C39"/>
    <w:rsid w:val="00877C69"/>
    <w:rsid w:val="00884946"/>
    <w:rsid w:val="00885EF1"/>
    <w:rsid w:val="008979FA"/>
    <w:rsid w:val="008A15EF"/>
    <w:rsid w:val="008A274F"/>
    <w:rsid w:val="008A6DF6"/>
    <w:rsid w:val="008B3EAA"/>
    <w:rsid w:val="008C5832"/>
    <w:rsid w:val="008D7724"/>
    <w:rsid w:val="008D7E77"/>
    <w:rsid w:val="008E2DB5"/>
    <w:rsid w:val="008E3313"/>
    <w:rsid w:val="008E3452"/>
    <w:rsid w:val="008F7C7A"/>
    <w:rsid w:val="00902723"/>
    <w:rsid w:val="00902EBC"/>
    <w:rsid w:val="00905ED6"/>
    <w:rsid w:val="0092021F"/>
    <w:rsid w:val="00931C59"/>
    <w:rsid w:val="009404F1"/>
    <w:rsid w:val="009476AB"/>
    <w:rsid w:val="00965A9E"/>
    <w:rsid w:val="00971DEF"/>
    <w:rsid w:val="00983681"/>
    <w:rsid w:val="00990F28"/>
    <w:rsid w:val="00993E26"/>
    <w:rsid w:val="0099614B"/>
    <w:rsid w:val="009A177F"/>
    <w:rsid w:val="009A42AD"/>
    <w:rsid w:val="009C58F9"/>
    <w:rsid w:val="009D7C8B"/>
    <w:rsid w:val="009E68BE"/>
    <w:rsid w:val="009F1A9B"/>
    <w:rsid w:val="00A01B26"/>
    <w:rsid w:val="00A06079"/>
    <w:rsid w:val="00A1177A"/>
    <w:rsid w:val="00A20955"/>
    <w:rsid w:val="00A23584"/>
    <w:rsid w:val="00A506DC"/>
    <w:rsid w:val="00A54FA4"/>
    <w:rsid w:val="00A7531C"/>
    <w:rsid w:val="00A83519"/>
    <w:rsid w:val="00A854A0"/>
    <w:rsid w:val="00A93F68"/>
    <w:rsid w:val="00A9764D"/>
    <w:rsid w:val="00AB27E1"/>
    <w:rsid w:val="00AD5497"/>
    <w:rsid w:val="00AD77F9"/>
    <w:rsid w:val="00AF3B0D"/>
    <w:rsid w:val="00B01E3C"/>
    <w:rsid w:val="00B042C8"/>
    <w:rsid w:val="00B17B9B"/>
    <w:rsid w:val="00B2271C"/>
    <w:rsid w:val="00B24E24"/>
    <w:rsid w:val="00B321BF"/>
    <w:rsid w:val="00B61AF7"/>
    <w:rsid w:val="00B62830"/>
    <w:rsid w:val="00B63108"/>
    <w:rsid w:val="00BA31FF"/>
    <w:rsid w:val="00BA41B4"/>
    <w:rsid w:val="00BA4FF1"/>
    <w:rsid w:val="00BB5090"/>
    <w:rsid w:val="00BC2385"/>
    <w:rsid w:val="00BE737F"/>
    <w:rsid w:val="00BF042D"/>
    <w:rsid w:val="00BF04AB"/>
    <w:rsid w:val="00C0498F"/>
    <w:rsid w:val="00C12AAD"/>
    <w:rsid w:val="00C20EF3"/>
    <w:rsid w:val="00C27B1F"/>
    <w:rsid w:val="00C30F7C"/>
    <w:rsid w:val="00C32234"/>
    <w:rsid w:val="00C41D14"/>
    <w:rsid w:val="00C44844"/>
    <w:rsid w:val="00C45112"/>
    <w:rsid w:val="00C53EB0"/>
    <w:rsid w:val="00C576D2"/>
    <w:rsid w:val="00C62EB5"/>
    <w:rsid w:val="00C76E0D"/>
    <w:rsid w:val="00C8510C"/>
    <w:rsid w:val="00C96E72"/>
    <w:rsid w:val="00CB3257"/>
    <w:rsid w:val="00CB6F3C"/>
    <w:rsid w:val="00CC070E"/>
    <w:rsid w:val="00CC496D"/>
    <w:rsid w:val="00CC5B06"/>
    <w:rsid w:val="00CD1CF7"/>
    <w:rsid w:val="00CE01FE"/>
    <w:rsid w:val="00CE7391"/>
    <w:rsid w:val="00CF2599"/>
    <w:rsid w:val="00CF27E2"/>
    <w:rsid w:val="00CF63F9"/>
    <w:rsid w:val="00D1641C"/>
    <w:rsid w:val="00D176F7"/>
    <w:rsid w:val="00D3095C"/>
    <w:rsid w:val="00D30CD7"/>
    <w:rsid w:val="00D426E3"/>
    <w:rsid w:val="00D44B83"/>
    <w:rsid w:val="00D476CA"/>
    <w:rsid w:val="00D56C1F"/>
    <w:rsid w:val="00D60A45"/>
    <w:rsid w:val="00D668DD"/>
    <w:rsid w:val="00D7173D"/>
    <w:rsid w:val="00D7399C"/>
    <w:rsid w:val="00D84A90"/>
    <w:rsid w:val="00D902A8"/>
    <w:rsid w:val="00D9538B"/>
    <w:rsid w:val="00DA3B85"/>
    <w:rsid w:val="00DA7921"/>
    <w:rsid w:val="00DB38E9"/>
    <w:rsid w:val="00DB64A5"/>
    <w:rsid w:val="00DC3372"/>
    <w:rsid w:val="00DD2EB7"/>
    <w:rsid w:val="00DE4A3D"/>
    <w:rsid w:val="00DE68C1"/>
    <w:rsid w:val="00DE7080"/>
    <w:rsid w:val="00DF45D0"/>
    <w:rsid w:val="00DF7DA3"/>
    <w:rsid w:val="00E04FDE"/>
    <w:rsid w:val="00E06847"/>
    <w:rsid w:val="00E1430E"/>
    <w:rsid w:val="00E145AC"/>
    <w:rsid w:val="00E151AC"/>
    <w:rsid w:val="00E233CD"/>
    <w:rsid w:val="00E2673B"/>
    <w:rsid w:val="00E32ED4"/>
    <w:rsid w:val="00E33D94"/>
    <w:rsid w:val="00E36BE5"/>
    <w:rsid w:val="00E66729"/>
    <w:rsid w:val="00E66A33"/>
    <w:rsid w:val="00E7217F"/>
    <w:rsid w:val="00E77F63"/>
    <w:rsid w:val="00E817B7"/>
    <w:rsid w:val="00E85D78"/>
    <w:rsid w:val="00E925F1"/>
    <w:rsid w:val="00E93DFB"/>
    <w:rsid w:val="00E9431C"/>
    <w:rsid w:val="00EA4AF9"/>
    <w:rsid w:val="00EB1512"/>
    <w:rsid w:val="00EB17D3"/>
    <w:rsid w:val="00EB2546"/>
    <w:rsid w:val="00EC08F6"/>
    <w:rsid w:val="00EC16AC"/>
    <w:rsid w:val="00EC3BF4"/>
    <w:rsid w:val="00EC5325"/>
    <w:rsid w:val="00ED4B2C"/>
    <w:rsid w:val="00ED6624"/>
    <w:rsid w:val="00ED712F"/>
    <w:rsid w:val="00EE7D5E"/>
    <w:rsid w:val="00EF0804"/>
    <w:rsid w:val="00EF60A4"/>
    <w:rsid w:val="00F023F2"/>
    <w:rsid w:val="00F114FA"/>
    <w:rsid w:val="00F14844"/>
    <w:rsid w:val="00F2428B"/>
    <w:rsid w:val="00F26750"/>
    <w:rsid w:val="00F307CB"/>
    <w:rsid w:val="00F4420C"/>
    <w:rsid w:val="00F5197F"/>
    <w:rsid w:val="00F51CD4"/>
    <w:rsid w:val="00F65031"/>
    <w:rsid w:val="00F83BFF"/>
    <w:rsid w:val="00F873F6"/>
    <w:rsid w:val="00F96C4C"/>
    <w:rsid w:val="00FA2403"/>
    <w:rsid w:val="00FB7EF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A9562AE"/>
  <w15:docId w15:val="{ED14FE07-A84C-4ED4-B2E5-8C0D1CCC2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Kommentarzeichen">
    <w:name w:val="annotation reference"/>
    <w:basedOn w:val="Absatz-Standardschriftart"/>
    <w:uiPriority w:val="99"/>
    <w:semiHidden/>
    <w:unhideWhenUsed/>
    <w:rsid w:val="00F83BFF"/>
    <w:rPr>
      <w:sz w:val="16"/>
      <w:szCs w:val="16"/>
    </w:rPr>
  </w:style>
  <w:style w:type="paragraph" w:styleId="Kommentartext">
    <w:name w:val="annotation text"/>
    <w:basedOn w:val="Standard"/>
    <w:link w:val="KommentartextZchn"/>
    <w:uiPriority w:val="99"/>
    <w:semiHidden/>
    <w:unhideWhenUsed/>
    <w:rsid w:val="00F83BFF"/>
    <w:pPr>
      <w:spacing w:line="240" w:lineRule="auto"/>
    </w:pPr>
    <w:rPr>
      <w:sz w:val="20"/>
    </w:rPr>
  </w:style>
  <w:style w:type="character" w:customStyle="1" w:styleId="KommentartextZchn">
    <w:name w:val="Kommentartext Zchn"/>
    <w:basedOn w:val="Absatz-Standardschriftart"/>
    <w:link w:val="Kommentartext"/>
    <w:uiPriority w:val="99"/>
    <w:semiHidden/>
    <w:rsid w:val="00F83BFF"/>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F83BFF"/>
    <w:rPr>
      <w:b/>
      <w:bCs/>
    </w:rPr>
  </w:style>
  <w:style w:type="character" w:customStyle="1" w:styleId="KommentarthemaZchn">
    <w:name w:val="Kommentarthema Zchn"/>
    <w:basedOn w:val="KommentartextZchn"/>
    <w:link w:val="Kommentarthema"/>
    <w:uiPriority w:val="99"/>
    <w:semiHidden/>
    <w:rsid w:val="00F83BFF"/>
    <w:rPr>
      <w:rFonts w:ascii="E+H Serif" w:hAnsi="E+H Serif"/>
      <w:b/>
      <w:bCs/>
      <w:color w:val="000000" w:themeColor="text1"/>
      <w:lang w:val="de-DE"/>
    </w:rPr>
  </w:style>
  <w:style w:type="paragraph" w:styleId="StandardWeb">
    <w:name w:val="Normal (Web)"/>
    <w:basedOn w:val="Standard"/>
    <w:uiPriority w:val="99"/>
    <w:unhideWhenUsed/>
    <w:rsid w:val="00CB6F3C"/>
    <w:pPr>
      <w:spacing w:before="100" w:beforeAutospacing="1" w:after="100" w:afterAutospacing="1" w:line="240" w:lineRule="auto"/>
    </w:pPr>
    <w:rPr>
      <w:rFonts w:ascii="Times New Roman" w:eastAsia="Times New Roman" w:hAnsi="Times New Roman"/>
      <w:color w:val="auto"/>
      <w:sz w:val="24"/>
      <w:szCs w:val="24"/>
      <w:lang w:val="de-CH" w:eastAsia="de-CH"/>
    </w:rPr>
  </w:style>
  <w:style w:type="character" w:styleId="Hyperlink">
    <w:name w:val="Hyperlink"/>
    <w:basedOn w:val="Absatz-Standardschriftart"/>
    <w:uiPriority w:val="99"/>
    <w:unhideWhenUsed/>
    <w:rsid w:val="00CB6F3C"/>
    <w:rPr>
      <w:color w:val="0000FF"/>
      <w:u w:val="single"/>
    </w:rPr>
  </w:style>
  <w:style w:type="character" w:styleId="NichtaufgelsteErwhnung">
    <w:name w:val="Unresolved Mention"/>
    <w:basedOn w:val="Absatz-Standardschriftart"/>
    <w:uiPriority w:val="99"/>
    <w:semiHidden/>
    <w:unhideWhenUsed/>
    <w:rsid w:val="0064766C"/>
    <w:rPr>
      <w:color w:val="605E5C"/>
      <w:shd w:val="clear" w:color="auto" w:fill="E1DFDD"/>
    </w:rPr>
  </w:style>
  <w:style w:type="character" w:styleId="BesuchterLink">
    <w:name w:val="FollowedHyperlink"/>
    <w:basedOn w:val="Absatz-Standardschriftart"/>
    <w:uiPriority w:val="99"/>
    <w:semiHidden/>
    <w:unhideWhenUsed/>
    <w:rsid w:val="0064766C"/>
    <w:rPr>
      <w:color w:val="800080" w:themeColor="followedHyperlink"/>
      <w:u w:val="single"/>
    </w:rPr>
  </w:style>
  <w:style w:type="paragraph" w:styleId="Listenabsatz">
    <w:name w:val="List Paragraph"/>
    <w:basedOn w:val="Standard"/>
    <w:uiPriority w:val="34"/>
    <w:qFormat/>
    <w:rsid w:val="006033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5976075">
      <w:bodyDiv w:val="1"/>
      <w:marLeft w:val="0"/>
      <w:marRight w:val="0"/>
      <w:marTop w:val="0"/>
      <w:marBottom w:val="0"/>
      <w:divBdr>
        <w:top w:val="none" w:sz="0" w:space="0" w:color="auto"/>
        <w:left w:val="none" w:sz="0" w:space="0" w:color="auto"/>
        <w:bottom w:val="none" w:sz="0" w:space="0" w:color="auto"/>
        <w:right w:val="none" w:sz="0" w:space="0" w:color="auto"/>
      </w:divBdr>
    </w:div>
    <w:div w:id="335310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https://www.handelszeitung.ch/service/ranking-die-klimabewussten-unternehmen-der-schweiz-2021"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0C5DA31C3402E4587E7D23BC6375F72" ma:contentTypeVersion="13" ma:contentTypeDescription="Ein neues Dokument erstellen." ma:contentTypeScope="" ma:versionID="d2509b5ac7bffccadeb190855bd8d67d">
  <xsd:schema xmlns:xsd="http://www.w3.org/2001/XMLSchema" xmlns:xs="http://www.w3.org/2001/XMLSchema" xmlns:p="http://schemas.microsoft.com/office/2006/metadata/properties" xmlns:ns3="571620aa-21a7-4e7e-8a0c-ff181b48d732" xmlns:ns4="e51de9f9-8f11-4f92-8e40-9c334f355665" targetNamespace="http://schemas.microsoft.com/office/2006/metadata/properties" ma:root="true" ma:fieldsID="21e18e0a83bd59428ef16959e9fef4c4" ns3:_="" ns4:_="">
    <xsd:import namespace="571620aa-21a7-4e7e-8a0c-ff181b48d732"/>
    <xsd:import namespace="e51de9f9-8f11-4f92-8e40-9c334f35566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1620aa-21a7-4e7e-8a0c-ff181b48d73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1de9f9-8f11-4f92-8e40-9c334f355665" elementFormDefault="qualified">
    <xsd:import namespace="http://schemas.microsoft.com/office/2006/documentManagement/types"/>
    <xsd:import namespace="http://schemas.microsoft.com/office/infopath/2007/PartnerControls"/>
    <xsd:element name="SharedWithUsers" ma:index="10"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description="" ma:internalName="SharedWithDetails" ma:readOnly="true">
      <xsd:simpleType>
        <xsd:restriction base="dms:Note">
          <xsd:maxLength value="255"/>
        </xsd:restriction>
      </xsd:simpleType>
    </xsd:element>
    <xsd:element name="SharingHintHash" ma:index="12" nillable="true" ma:displayName="Freigabehinweis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E7964A-CD27-4877-9100-3C56809640B0}">
  <ds:schemaRefs>
    <ds:schemaRef ds:uri="http://schemas.microsoft.com/sharepoint/v3/contenttype/forms"/>
  </ds:schemaRefs>
</ds:datastoreItem>
</file>

<file path=customXml/itemProps2.xml><?xml version="1.0" encoding="utf-8"?>
<ds:datastoreItem xmlns:ds="http://schemas.openxmlformats.org/officeDocument/2006/customXml" ds:itemID="{DFED1E38-614F-46C4-B670-9113244A585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4248B8A-09EB-498E-BE25-F2A4F731B3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1620aa-21a7-4e7e-8a0c-ff181b48d732"/>
    <ds:schemaRef ds:uri="e51de9f9-8f11-4f92-8e40-9c334f3556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595</Words>
  <Characters>3749</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Patente am laufenden Band</vt:lpstr>
      <vt:lpstr/>
    </vt:vector>
  </TitlesOfParts>
  <Company>Endress+Hauser</Company>
  <LinksUpToDate>false</LinksUpToDate>
  <CharactersWithSpaces>4336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Patente am laufenden Band</dc:title>
  <dc:creator>Endress+Hauser</dc:creator>
  <cp:keywords>Medienmitteilung</cp:keywords>
  <cp:lastModifiedBy>Kristina Rodriguez</cp:lastModifiedBy>
  <cp:revision>15</cp:revision>
  <cp:lastPrinted>2020-08-28T07:45:00Z</cp:lastPrinted>
  <dcterms:created xsi:type="dcterms:W3CDTF">2021-02-11T14:39:00Z</dcterms:created>
  <dcterms:modified xsi:type="dcterms:W3CDTF">2021-02-26T11:11:00Z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0x01010040C5DA31C3402E4587E7D23BC6375F72</vt:lpwstr>
  </property>
  <property fmtid="{D5CDD505-2E9C-101B-9397-08002B2CF9AE}" pid="3" name="MSIP_Label_2988f0a4-524a-45f2-829d-417725fa4957_Enabled">
    <vt:lpwstr>true</vt:lpwstr>
  </property>
  <property fmtid="{D5CDD505-2E9C-101B-9397-08002B2CF9AE}" pid="4" name="MSIP_Label_2988f0a4-524a-45f2-829d-417725fa4957_SetDate">
    <vt:lpwstr>2021-02-09T10:48:23Z</vt:lpwstr>
  </property>
  <property fmtid="{D5CDD505-2E9C-101B-9397-08002B2CF9AE}" pid="5" name="MSIP_Label_2988f0a4-524a-45f2-829d-417725fa4957_Method">
    <vt:lpwstr>Standard</vt:lpwstr>
  </property>
  <property fmtid="{D5CDD505-2E9C-101B-9397-08002B2CF9AE}" pid="6" name="MSIP_Label_2988f0a4-524a-45f2-829d-417725fa4957_Name">
    <vt:lpwstr>2988f0a4-524a-45f2-829d-417725fa4957</vt:lpwstr>
  </property>
  <property fmtid="{D5CDD505-2E9C-101B-9397-08002B2CF9AE}" pid="7" name="MSIP_Label_2988f0a4-524a-45f2-829d-417725fa4957_SiteId">
    <vt:lpwstr>52daf2a9-3b73-4da4-ac6a-3f81adc92b7e</vt:lpwstr>
  </property>
  <property fmtid="{D5CDD505-2E9C-101B-9397-08002B2CF9AE}" pid="8" name="MSIP_Label_2988f0a4-524a-45f2-829d-417725fa4957_ActionId">
    <vt:lpwstr>136b5c5c-9f55-453d-b864-b2e7ccbda095</vt:lpwstr>
  </property>
  <property fmtid="{D5CDD505-2E9C-101B-9397-08002B2CF9AE}" pid="9" name="MSIP_Label_2988f0a4-524a-45f2-829d-417725fa4957_ContentBits">
    <vt:lpwstr>0</vt:lpwstr>
  </property>
</Properties>
</file>