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9261" w14:textId="094F9492" w:rsidR="00764AF8" w:rsidRPr="00764AF8" w:rsidRDefault="00764AF8" w:rsidP="002C4B1B">
      <w:pPr>
        <w:pStyle w:val="berschrift1"/>
        <w:spacing w:before="240"/>
        <w:rPr>
          <w:lang w:val="de-CH"/>
        </w:rPr>
      </w:pPr>
      <w:bookmarkStart w:id="0" w:name="_Hlk108438263"/>
      <w:bookmarkEnd w:id="0"/>
      <w:r w:rsidRPr="00764AF8">
        <w:rPr>
          <w:lang w:val="de-CH"/>
        </w:rPr>
        <w:t>#empowerthefield. Das Industrie 4.0 Programm von Endress+Hauser</w:t>
      </w:r>
    </w:p>
    <w:p w14:paraId="48D0A0F1" w14:textId="7C9BCD22" w:rsidR="003F3665" w:rsidRDefault="00900AD5" w:rsidP="002C4B1B">
      <w:pPr>
        <w:pStyle w:val="berschrift2"/>
        <w:spacing w:before="240"/>
        <w:rPr>
          <w:lang w:val="de-CH"/>
        </w:rPr>
      </w:pPr>
      <w:r>
        <w:rPr>
          <w:lang w:val="de-CH"/>
        </w:rPr>
        <w:t>Erleben</w:t>
      </w:r>
      <w:r w:rsidR="00E11F3A">
        <w:rPr>
          <w:lang w:val="de-CH"/>
        </w:rPr>
        <w:t xml:space="preserve"> Sie auf</w:t>
      </w:r>
      <w:r w:rsidR="00D31731" w:rsidRPr="006D0AAA">
        <w:rPr>
          <w:lang w:val="de-CH"/>
        </w:rPr>
        <w:t xml:space="preserve"> der </w:t>
      </w:r>
      <w:r w:rsidR="00E11F3A">
        <w:rPr>
          <w:lang w:val="de-CH"/>
        </w:rPr>
        <w:t>ACHEMA</w:t>
      </w:r>
      <w:r w:rsidR="00D31731" w:rsidRPr="006D0AAA">
        <w:rPr>
          <w:lang w:val="de-CH"/>
        </w:rPr>
        <w:t xml:space="preserve"> </w:t>
      </w:r>
      <w:r w:rsidR="00D31731">
        <w:rPr>
          <w:lang w:val="de-CH"/>
        </w:rPr>
        <w:t xml:space="preserve">2022 </w:t>
      </w:r>
      <w:r w:rsidR="006574DC">
        <w:rPr>
          <w:lang w:val="de-CH"/>
        </w:rPr>
        <w:t>Messtechnik</w:t>
      </w:r>
      <w:r w:rsidR="00141624">
        <w:rPr>
          <w:lang w:val="de-CH"/>
        </w:rPr>
        <w:t xml:space="preserve">, </w:t>
      </w:r>
      <w:r w:rsidR="00764AF8">
        <w:rPr>
          <w:lang w:val="de-CH"/>
        </w:rPr>
        <w:t>Digitalisierungsl</w:t>
      </w:r>
      <w:r w:rsidR="006574DC">
        <w:rPr>
          <w:lang w:val="de-CH"/>
        </w:rPr>
        <w:t>ösungen</w:t>
      </w:r>
      <w:r w:rsidR="00921CFD">
        <w:rPr>
          <w:lang w:val="de-CH"/>
        </w:rPr>
        <w:t xml:space="preserve"> </w:t>
      </w:r>
      <w:r w:rsidR="00141624">
        <w:rPr>
          <w:lang w:val="de-CH"/>
        </w:rPr>
        <w:t xml:space="preserve">und Dienstleistungen </w:t>
      </w:r>
      <w:r w:rsidR="00AA6708">
        <w:rPr>
          <w:lang w:val="de-CH"/>
        </w:rPr>
        <w:t>für die Chemie- und Life Sci</w:t>
      </w:r>
      <w:r w:rsidR="00710436">
        <w:rPr>
          <w:lang w:val="de-CH"/>
        </w:rPr>
        <w:t>ences</w:t>
      </w:r>
      <w:r w:rsidR="00CA3416">
        <w:rPr>
          <w:lang w:val="de-CH"/>
        </w:rPr>
        <w:t>-</w:t>
      </w:r>
      <w:r w:rsidR="00710436">
        <w:rPr>
          <w:lang w:val="de-CH"/>
        </w:rPr>
        <w:t>Industrie</w:t>
      </w:r>
    </w:p>
    <w:p w14:paraId="22A118C3" w14:textId="448A614C" w:rsidR="00F66278" w:rsidRPr="00F66278" w:rsidRDefault="00900AD5" w:rsidP="0013102E">
      <w:pPr>
        <w:pStyle w:val="Texttitle"/>
        <w:rPr>
          <w:lang w:val="de-CH"/>
        </w:rPr>
      </w:pPr>
      <w:r w:rsidRPr="0013102E">
        <w:rPr>
          <w:lang w:val="de-DE"/>
        </w:rPr>
        <w:t xml:space="preserve">Anlagenstillstände und ungeplante Wartungen zählen zu den größten Herausforderungen in der chemischen Industrie. </w:t>
      </w:r>
      <w:r w:rsidR="00AF4EE5" w:rsidRPr="0013102E">
        <w:rPr>
          <w:lang w:val="de-DE"/>
        </w:rPr>
        <w:t>In der Vernetzung von Feldgeräten steckt e</w:t>
      </w:r>
      <w:r w:rsidRPr="0013102E">
        <w:rPr>
          <w:lang w:val="de-DE"/>
        </w:rPr>
        <w:t xml:space="preserve">normes Potential, die Anlagenperformance zu verbessern. #empowerthefield, das Industrie 4.0 Programm von Endress+Hauser, hebt </w:t>
      </w:r>
      <w:r w:rsidR="00AF4EE5" w:rsidRPr="0013102E">
        <w:rPr>
          <w:lang w:val="de-DE"/>
        </w:rPr>
        <w:t>Digitalisierungsprojekte</w:t>
      </w:r>
      <w:r w:rsidRPr="0013102E">
        <w:rPr>
          <w:lang w:val="de-DE"/>
        </w:rPr>
        <w:t xml:space="preserve"> auf ein neues Level. </w:t>
      </w:r>
      <w:r w:rsidR="00F02720" w:rsidRPr="0013102E">
        <w:rPr>
          <w:lang w:val="de-DE"/>
        </w:rPr>
        <w:t xml:space="preserve">Messebesucher können auf der ACHEMA 2022 in Halle 11.1 am Stand C27 Highlights, Lösungspakete und Serviceleistungen entdecken und die Experten von Endress+Hauser für die Prozessautomatisierung treffen. Am Messestand erfahren Interessenten mehr über #empowerthefield, das Industrie 4.0 Programm von Endress+Hauser, Produkte und Lösungen im Bereich Advanced Analytics oder Prüf- und Verifikationskonzepte. </w:t>
      </w:r>
    </w:p>
    <w:p w14:paraId="7AEC0394" w14:textId="79D49F91" w:rsidR="00B72E14" w:rsidRDefault="003E761E" w:rsidP="002C4B1B">
      <w:pPr>
        <w:spacing w:before="240"/>
        <w:rPr>
          <w:noProof/>
          <w:lang w:eastAsia="de-DE"/>
        </w:rPr>
      </w:pPr>
      <w:r>
        <w:rPr>
          <w:lang w:val="de-CH"/>
        </w:rPr>
        <w:t>„</w:t>
      </w:r>
      <w:r w:rsidR="004B214B" w:rsidRPr="004B214B">
        <w:rPr>
          <w:lang w:val="de-CH"/>
        </w:rPr>
        <w:t xml:space="preserve">Als Technologieführer für Anlagen- und Prozessautomatisierung mit </w:t>
      </w:r>
      <w:r w:rsidR="006C283A">
        <w:rPr>
          <w:lang w:val="de-CH"/>
        </w:rPr>
        <w:t>sieben Jahrzehnten</w:t>
      </w:r>
      <w:r w:rsidR="004B214B" w:rsidRPr="004B214B">
        <w:rPr>
          <w:lang w:val="de-CH"/>
        </w:rPr>
        <w:t xml:space="preserve"> Erfahrung </w:t>
      </w:r>
      <w:r w:rsidR="001929A8" w:rsidRPr="004B214B">
        <w:rPr>
          <w:lang w:val="de-CH"/>
        </w:rPr>
        <w:t>erschließt</w:t>
      </w:r>
      <w:r w:rsidR="008037AD" w:rsidRPr="004B214B">
        <w:rPr>
          <w:lang w:val="de-CH"/>
        </w:rPr>
        <w:t xml:space="preserve"> </w:t>
      </w:r>
      <w:proofErr w:type="spellStart"/>
      <w:r w:rsidR="004B214B" w:rsidRPr="004B214B">
        <w:rPr>
          <w:lang w:val="de-CH"/>
        </w:rPr>
        <w:t>Endress+Hauser</w:t>
      </w:r>
      <w:proofErr w:type="spellEnd"/>
      <w:r w:rsidR="004B214B" w:rsidRPr="004B214B">
        <w:rPr>
          <w:lang w:val="de-CH"/>
        </w:rPr>
        <w:t xml:space="preserve"> </w:t>
      </w:r>
      <w:r w:rsidR="001929A8" w:rsidRPr="004B214B">
        <w:rPr>
          <w:lang w:val="de-CH"/>
        </w:rPr>
        <w:t xml:space="preserve">gemeinsam mit Kunden und Technologiepartnern </w:t>
      </w:r>
      <w:r w:rsidR="008037AD" w:rsidRPr="004B214B">
        <w:rPr>
          <w:lang w:val="de-CH"/>
        </w:rPr>
        <w:t>die neuen Wertschöpfungsmöglichkeiten durch Industrie 4.0. Wir begleiten Anwender bei der Nutzung ihrer Prozess- und Gerätedaten, um die Verfügbarkeit, Sicherheit und Effizienz ihrer Anlagen zu steigern</w:t>
      </w:r>
      <w:r>
        <w:rPr>
          <w:lang w:val="de-CH"/>
        </w:rPr>
        <w:t>“</w:t>
      </w:r>
      <w:r w:rsidR="006B2775">
        <w:rPr>
          <w:lang w:val="de-CH"/>
        </w:rPr>
        <w:t xml:space="preserve">, </w:t>
      </w:r>
      <w:r w:rsidR="006B2775" w:rsidRPr="006D0AAA">
        <w:rPr>
          <w:lang w:val="de-CH"/>
        </w:rPr>
        <w:t>sagt</w:t>
      </w:r>
      <w:r w:rsidR="00325D5F">
        <w:rPr>
          <w:lang w:val="de-CH"/>
        </w:rPr>
        <w:t xml:space="preserve"> </w:t>
      </w:r>
      <w:r w:rsidR="00191E31" w:rsidRPr="004B214B">
        <w:rPr>
          <w:lang w:val="de-CH"/>
        </w:rPr>
        <w:t xml:space="preserve">Matthias Altendorf, CEO der </w:t>
      </w:r>
      <w:proofErr w:type="spellStart"/>
      <w:r w:rsidR="00191E31" w:rsidRPr="004B214B">
        <w:rPr>
          <w:lang w:val="de-CH"/>
        </w:rPr>
        <w:t>Endress+Hauser</w:t>
      </w:r>
      <w:proofErr w:type="spellEnd"/>
      <w:r w:rsidR="00191E31" w:rsidRPr="004B214B">
        <w:rPr>
          <w:lang w:val="de-CH"/>
        </w:rPr>
        <w:t xml:space="preserve"> Gruppe</w:t>
      </w:r>
      <w:r w:rsidR="00C5160F">
        <w:rPr>
          <w:lang w:val="de-CH"/>
        </w:rPr>
        <w:t>.</w:t>
      </w:r>
      <w:r w:rsidR="004B214B">
        <w:rPr>
          <w:lang w:val="de-CH"/>
        </w:rPr>
        <w:t xml:space="preserve"> </w:t>
      </w:r>
    </w:p>
    <w:p w14:paraId="16CBBD1A" w14:textId="41B05B12" w:rsidR="00826D7F" w:rsidRPr="00B53267" w:rsidRDefault="00982572" w:rsidP="002C4B1B">
      <w:pPr>
        <w:spacing w:before="240"/>
        <w:rPr>
          <w:b/>
          <w:lang w:val="de-CH"/>
        </w:rPr>
      </w:pPr>
      <w:r>
        <w:rPr>
          <w:b/>
          <w:lang w:val="de-CH"/>
        </w:rPr>
        <w:t>So s</w:t>
      </w:r>
      <w:r w:rsidR="00826D7F" w:rsidRPr="00826D7F">
        <w:rPr>
          <w:b/>
          <w:lang w:val="de-CH"/>
        </w:rPr>
        <w:t xml:space="preserve">tarten </w:t>
      </w:r>
      <w:r w:rsidR="00187B12">
        <w:rPr>
          <w:b/>
          <w:lang w:val="de-CH"/>
        </w:rPr>
        <w:t>Anlagenbetreiber</w:t>
      </w:r>
      <w:r w:rsidR="00187B12" w:rsidRPr="00826D7F">
        <w:rPr>
          <w:b/>
          <w:lang w:val="de-CH"/>
        </w:rPr>
        <w:t xml:space="preserve"> </w:t>
      </w:r>
      <w:r w:rsidR="00826D7F" w:rsidRPr="00826D7F">
        <w:rPr>
          <w:b/>
          <w:lang w:val="de-CH"/>
        </w:rPr>
        <w:t xml:space="preserve">in die Digitalisierung </w:t>
      </w:r>
      <w:r w:rsidR="00B53267">
        <w:rPr>
          <w:b/>
          <w:lang w:val="de-CH"/>
        </w:rPr>
        <w:br/>
      </w:r>
      <w:r w:rsidR="00826D7F" w:rsidRPr="00826D7F">
        <w:rPr>
          <w:noProof/>
          <w:lang w:eastAsia="de-DE"/>
        </w:rPr>
        <w:t xml:space="preserve">Intelligente Messgeräte erheben in der Feldebene zahlreiche Daten. Doch 97 Prozent davon bleiben ungenutzt. Dabei sind sie der Rohstoff </w:t>
      </w:r>
      <w:r w:rsidR="00826D7F" w:rsidRPr="00091A8A">
        <w:rPr>
          <w:noProof/>
          <w:lang w:eastAsia="de-DE"/>
        </w:rPr>
        <w:t>für die Industrie 4.0</w:t>
      </w:r>
      <w:r w:rsidR="00141624" w:rsidRPr="00091A8A">
        <w:rPr>
          <w:noProof/>
          <w:lang w:eastAsia="de-DE"/>
        </w:rPr>
        <w:t>.</w:t>
      </w:r>
      <w:r w:rsidR="00826D7F" w:rsidRPr="00091A8A">
        <w:rPr>
          <w:noProof/>
          <w:lang w:eastAsia="de-DE"/>
        </w:rPr>
        <w:t xml:space="preserve"> </w:t>
      </w:r>
      <w:r w:rsidR="00141624" w:rsidRPr="00091A8A">
        <w:rPr>
          <w:noProof/>
          <w:lang w:eastAsia="de-DE"/>
        </w:rPr>
        <w:br/>
      </w:r>
      <w:r w:rsidR="00826D7F" w:rsidRPr="00091A8A">
        <w:rPr>
          <w:noProof/>
          <w:lang w:eastAsia="de-DE"/>
        </w:rPr>
        <w:t>#empowerthefield, das Industrie</w:t>
      </w:r>
      <w:r w:rsidR="00826D7F" w:rsidRPr="00826D7F">
        <w:rPr>
          <w:noProof/>
          <w:lang w:eastAsia="de-DE"/>
        </w:rPr>
        <w:t xml:space="preserve"> 4.0 Programm von Endress+Hauser, sorgt dafür, dass Anlagenbetreiber das Potential dieser Daten nutzen können. Mit </w:t>
      </w:r>
      <w:r w:rsidR="00B029F9">
        <w:rPr>
          <w:noProof/>
          <w:lang w:eastAsia="de-DE"/>
        </w:rPr>
        <w:t>dem</w:t>
      </w:r>
      <w:r w:rsidR="00826D7F" w:rsidRPr="00826D7F">
        <w:rPr>
          <w:noProof/>
          <w:lang w:eastAsia="de-DE"/>
        </w:rPr>
        <w:t xml:space="preserve"> cloudbasierten IIoT-Ökosystem Netilion starten </w:t>
      </w:r>
      <w:r w:rsidR="00187B12">
        <w:rPr>
          <w:noProof/>
          <w:lang w:eastAsia="de-DE"/>
        </w:rPr>
        <w:t>sie</w:t>
      </w:r>
      <w:r w:rsidR="0087124A" w:rsidRPr="00826D7F">
        <w:rPr>
          <w:noProof/>
          <w:lang w:eastAsia="de-DE"/>
        </w:rPr>
        <w:t xml:space="preserve"> </w:t>
      </w:r>
      <w:r w:rsidR="00826D7F" w:rsidRPr="00826D7F">
        <w:rPr>
          <w:noProof/>
          <w:lang w:eastAsia="de-DE"/>
        </w:rPr>
        <w:t xml:space="preserve">ganz einfach </w:t>
      </w:r>
      <w:r w:rsidR="0087124A">
        <w:rPr>
          <w:noProof/>
          <w:lang w:eastAsia="de-DE"/>
        </w:rPr>
        <w:t>i</w:t>
      </w:r>
      <w:r w:rsidR="00826D7F" w:rsidRPr="00826D7F">
        <w:rPr>
          <w:noProof/>
          <w:lang w:eastAsia="de-DE"/>
        </w:rPr>
        <w:t xml:space="preserve">hr Digitalisierungsprojekt. </w:t>
      </w:r>
      <w:r w:rsidR="006B34A5">
        <w:rPr>
          <w:noProof/>
          <w:lang w:eastAsia="de-DE"/>
        </w:rPr>
        <w:t>P</w:t>
      </w:r>
      <w:r w:rsidR="00826D7F" w:rsidRPr="00826D7F">
        <w:rPr>
          <w:noProof/>
          <w:lang w:eastAsia="de-DE"/>
        </w:rPr>
        <w:t xml:space="preserve">raxiserprobte Lösungspakete erzeugen einen digitalen Zwilling </w:t>
      </w:r>
      <w:r w:rsidR="0087124A">
        <w:rPr>
          <w:noProof/>
          <w:lang w:eastAsia="de-DE"/>
        </w:rPr>
        <w:t>der</w:t>
      </w:r>
      <w:r w:rsidR="0087124A" w:rsidRPr="00826D7F">
        <w:rPr>
          <w:noProof/>
          <w:lang w:eastAsia="de-DE"/>
        </w:rPr>
        <w:t xml:space="preserve"> </w:t>
      </w:r>
      <w:r w:rsidR="00826D7F" w:rsidRPr="00826D7F">
        <w:rPr>
          <w:noProof/>
          <w:lang w:eastAsia="de-DE"/>
        </w:rPr>
        <w:t xml:space="preserve">installierten Basis und machen diese mobil verfügbar. </w:t>
      </w:r>
      <w:r w:rsidR="00462370">
        <w:rPr>
          <w:noProof/>
          <w:lang w:eastAsia="de-DE"/>
        </w:rPr>
        <w:t xml:space="preserve">Mit Netilion </w:t>
      </w:r>
      <w:r w:rsidR="00826D7F" w:rsidRPr="00826D7F">
        <w:rPr>
          <w:noProof/>
          <w:lang w:eastAsia="de-DE"/>
        </w:rPr>
        <w:t xml:space="preserve">überwachen </w:t>
      </w:r>
      <w:r w:rsidR="00462370">
        <w:rPr>
          <w:noProof/>
          <w:lang w:eastAsia="de-DE"/>
        </w:rPr>
        <w:t xml:space="preserve">Anwender </w:t>
      </w:r>
      <w:r w:rsidR="00826D7F" w:rsidRPr="00826D7F">
        <w:rPr>
          <w:noProof/>
          <w:lang w:eastAsia="de-DE"/>
        </w:rPr>
        <w:t>den Gerätezustand und eine vorausschauende Wartung</w:t>
      </w:r>
      <w:r w:rsidR="00462370">
        <w:rPr>
          <w:noProof/>
          <w:lang w:eastAsia="de-DE"/>
        </w:rPr>
        <w:t xml:space="preserve"> wird möglich</w:t>
      </w:r>
      <w:r w:rsidR="00826D7F" w:rsidRPr="00826D7F">
        <w:rPr>
          <w:noProof/>
          <w:lang w:eastAsia="de-DE"/>
        </w:rPr>
        <w:t xml:space="preserve">. So </w:t>
      </w:r>
      <w:r w:rsidR="00462370">
        <w:rPr>
          <w:noProof/>
          <w:lang w:eastAsia="de-DE"/>
        </w:rPr>
        <w:t xml:space="preserve">lassen sich Prozesse </w:t>
      </w:r>
      <w:r w:rsidR="00826D7F" w:rsidRPr="00826D7F">
        <w:rPr>
          <w:noProof/>
          <w:lang w:eastAsia="de-DE"/>
        </w:rPr>
        <w:t xml:space="preserve">optimieren, die Anlagenverfügbarkeit </w:t>
      </w:r>
      <w:r w:rsidR="00462370">
        <w:rPr>
          <w:noProof/>
          <w:lang w:eastAsia="de-DE"/>
        </w:rPr>
        <w:t xml:space="preserve">steigern </w:t>
      </w:r>
      <w:r w:rsidR="00826D7F" w:rsidRPr="00826D7F">
        <w:rPr>
          <w:noProof/>
          <w:lang w:eastAsia="de-DE"/>
        </w:rPr>
        <w:t xml:space="preserve">und </w:t>
      </w:r>
      <w:r w:rsidR="00462370" w:rsidRPr="00826D7F">
        <w:rPr>
          <w:noProof/>
          <w:lang w:eastAsia="de-DE"/>
        </w:rPr>
        <w:t xml:space="preserve">Kosten </w:t>
      </w:r>
      <w:r w:rsidR="00826D7F" w:rsidRPr="00826D7F">
        <w:rPr>
          <w:noProof/>
          <w:lang w:eastAsia="de-DE"/>
        </w:rPr>
        <w:t>senken.</w:t>
      </w:r>
    </w:p>
    <w:p w14:paraId="107C9D31" w14:textId="6804E2DE" w:rsidR="004A7C3C" w:rsidRPr="00B53267" w:rsidRDefault="00DF77F6" w:rsidP="00B53267">
      <w:pPr>
        <w:spacing w:before="240"/>
        <w:rPr>
          <w:b/>
          <w:lang w:val="de-CH"/>
        </w:rPr>
      </w:pPr>
      <w:r>
        <w:rPr>
          <w:b/>
          <w:lang w:val="de-CH"/>
        </w:rPr>
        <w:t>Vom Labor in den Prozess</w:t>
      </w:r>
      <w:r w:rsidR="00B53267">
        <w:rPr>
          <w:b/>
          <w:lang w:val="de-CH"/>
        </w:rPr>
        <w:br/>
      </w:r>
      <w:proofErr w:type="spellStart"/>
      <w:r w:rsidR="004932B1">
        <w:rPr>
          <w:lang w:val="de-CH"/>
        </w:rPr>
        <w:t>Endress+Hauser</w:t>
      </w:r>
      <w:proofErr w:type="spellEnd"/>
      <w:r w:rsidR="004932B1">
        <w:rPr>
          <w:lang w:val="de-CH"/>
        </w:rPr>
        <w:t xml:space="preserve"> hat auf der ACHEMA neue optische Messverfahren für die Inline-Messung von Qualitätsparametern im Gepäck. </w:t>
      </w:r>
      <w:r w:rsidR="00826D7F" w:rsidRPr="00DF77F6">
        <w:rPr>
          <w:lang w:val="de-CH"/>
        </w:rPr>
        <w:t>„Unsere Kunden wollen wir künftig von der Forschung über die Produkt- und Verfahrensentwicklung bis zur Produktion und Qualitätskontrolle begleiten“, erklärt Altendorf.</w:t>
      </w:r>
      <w:r w:rsidR="00624026" w:rsidRPr="00DF77F6">
        <w:rPr>
          <w:lang w:val="de-CH"/>
        </w:rPr>
        <w:t xml:space="preserve"> </w:t>
      </w:r>
      <w:r w:rsidR="00B60C62" w:rsidRPr="00DF77F6">
        <w:rPr>
          <w:lang w:val="de-CH"/>
        </w:rPr>
        <w:t xml:space="preserve">Mit </w:t>
      </w:r>
      <w:r w:rsidR="00A77EE2">
        <w:rPr>
          <w:lang w:val="de-CH"/>
        </w:rPr>
        <w:t xml:space="preserve">den neuen </w:t>
      </w:r>
      <w:r w:rsidR="00B60C62" w:rsidRPr="00DF77F6">
        <w:rPr>
          <w:lang w:val="de-CH"/>
        </w:rPr>
        <w:t>optis</w:t>
      </w:r>
      <w:r w:rsidR="00B22347" w:rsidRPr="00DF77F6">
        <w:rPr>
          <w:lang w:val="de-CH"/>
        </w:rPr>
        <w:t>chen Analyse</w:t>
      </w:r>
      <w:r w:rsidR="00A77EE2">
        <w:rPr>
          <w:lang w:val="de-CH"/>
        </w:rPr>
        <w:t>mess</w:t>
      </w:r>
      <w:r w:rsidR="00B22347" w:rsidRPr="00DF77F6">
        <w:rPr>
          <w:lang w:val="de-CH"/>
        </w:rPr>
        <w:t xml:space="preserve">geräten </w:t>
      </w:r>
      <w:r w:rsidR="00A77EE2">
        <w:rPr>
          <w:lang w:val="de-CH"/>
        </w:rPr>
        <w:t xml:space="preserve">können die gleichen Instrumente und Technologien vom Labor bis in den Prozess eingesetzt werden, was die Messwerte vergleichbar macht. </w:t>
      </w:r>
      <w:r w:rsidR="00B60C62" w:rsidRPr="00DF77F6">
        <w:rPr>
          <w:lang w:val="de-CH"/>
        </w:rPr>
        <w:t xml:space="preserve"> Die laserbasierte Analysetechnik auf Basis der Raman-Spektroskopie von </w:t>
      </w:r>
      <w:proofErr w:type="spellStart"/>
      <w:r w:rsidR="00B60C62" w:rsidRPr="00DF77F6">
        <w:rPr>
          <w:lang w:val="de-CH"/>
        </w:rPr>
        <w:t>Endress+Hauser</w:t>
      </w:r>
      <w:proofErr w:type="spellEnd"/>
      <w:r w:rsidR="00B60C62" w:rsidRPr="00DF77F6">
        <w:rPr>
          <w:lang w:val="de-CH"/>
        </w:rPr>
        <w:t xml:space="preserve"> liefert exakte Analysedaten zur chemischen Zusammensetzung in Echtzeit. </w:t>
      </w:r>
      <w:r w:rsidR="00182364">
        <w:rPr>
          <w:lang w:val="de-CH"/>
        </w:rPr>
        <w:t>Die</w:t>
      </w:r>
      <w:r w:rsidR="00B60C62" w:rsidRPr="00DF77F6">
        <w:rPr>
          <w:lang w:val="de-CH"/>
        </w:rPr>
        <w:t xml:space="preserve"> Raman-Analysegeräte und </w:t>
      </w:r>
      <w:r w:rsidR="001B5276">
        <w:rPr>
          <w:lang w:val="de-CH"/>
        </w:rPr>
        <w:t>-</w:t>
      </w:r>
      <w:r w:rsidR="00B60C62" w:rsidRPr="00DF77F6">
        <w:rPr>
          <w:lang w:val="de-CH"/>
        </w:rPr>
        <w:t xml:space="preserve">Sonden für die Chemie- und Life-Sciences-Industrie sind für Feststoffe, Flüssigkeiten und Gase optimiert. </w:t>
      </w:r>
      <w:bookmarkStart w:id="1" w:name="_Hlk106781864"/>
      <w:r w:rsidR="004A7C3C" w:rsidRPr="0013102E">
        <w:t xml:space="preserve">Die Wartung, den technischen Support sowie die Optimierung der Leistung </w:t>
      </w:r>
      <w:r w:rsidR="00A77EE2">
        <w:t>von</w:t>
      </w:r>
      <w:r w:rsidR="00A77EE2" w:rsidRPr="0013102E">
        <w:t xml:space="preserve"> </w:t>
      </w:r>
      <w:r w:rsidR="004A7C3C" w:rsidRPr="0013102E">
        <w:t>Raman-</w:t>
      </w:r>
      <w:r w:rsidR="004A7C3C" w:rsidRPr="0013102E">
        <w:lastRenderedPageBreak/>
        <w:t>Analysesystem</w:t>
      </w:r>
      <w:r w:rsidR="00A77EE2">
        <w:t>en</w:t>
      </w:r>
      <w:r w:rsidR="004A7C3C" w:rsidRPr="0013102E">
        <w:t xml:space="preserve"> übernimmt ein weltweites Netzwerk von hochqualifizierten Raman-Servicetechnikern</w:t>
      </w:r>
      <w:r w:rsidR="00A77EE2">
        <w:t xml:space="preserve">. </w:t>
      </w:r>
      <w:bookmarkEnd w:id="1"/>
    </w:p>
    <w:p w14:paraId="6110447C" w14:textId="3C28955C" w:rsidR="00422E9C" w:rsidRPr="00B53267" w:rsidRDefault="00422E9C" w:rsidP="002C4B1B">
      <w:pPr>
        <w:spacing w:before="240" w:after="0"/>
        <w:rPr>
          <w:b/>
          <w:lang w:val="de-CH"/>
        </w:rPr>
      </w:pPr>
      <w:r w:rsidRPr="00422E9C">
        <w:rPr>
          <w:b/>
          <w:lang w:val="de-CH"/>
        </w:rPr>
        <w:t>Immer am Puls der Messung</w:t>
      </w:r>
      <w:r w:rsidR="00B53267">
        <w:rPr>
          <w:b/>
          <w:lang w:val="de-CH"/>
        </w:rPr>
        <w:br/>
      </w:r>
      <w:r w:rsidRPr="00422E9C">
        <w:rPr>
          <w:lang w:val="de-CH"/>
        </w:rPr>
        <w:t xml:space="preserve">Intelligente Sensoren, die sich rund um die Uhr selbst überwachen: Das bietet </w:t>
      </w:r>
      <w:proofErr w:type="spellStart"/>
      <w:r w:rsidRPr="00422E9C">
        <w:rPr>
          <w:lang w:val="de-CH"/>
        </w:rPr>
        <w:t>Heartbeat</w:t>
      </w:r>
      <w:proofErr w:type="spellEnd"/>
      <w:r w:rsidRPr="00422E9C">
        <w:rPr>
          <w:lang w:val="de-CH"/>
        </w:rPr>
        <w:t xml:space="preserve"> Technology, das richtungsweisende Diagnose- und Prüfkonzept von </w:t>
      </w:r>
      <w:proofErr w:type="spellStart"/>
      <w:r w:rsidRPr="00422E9C">
        <w:rPr>
          <w:lang w:val="de-CH"/>
        </w:rPr>
        <w:t>Endress+Hauser</w:t>
      </w:r>
      <w:proofErr w:type="spellEnd"/>
      <w:r w:rsidRPr="00422E9C">
        <w:rPr>
          <w:lang w:val="de-CH"/>
        </w:rPr>
        <w:t xml:space="preserve">. Integrierte Diagnose-, Verifikations- und Monitoring-Funktionen liefern umfassende Sensor- und Prozessdaten und ermöglichen so standardisierte Diagnosemeldungen mit klaren Handlungsanweisungen. Damit lassen sich Messgeräte ohne Aufwand vorausschauend warten. </w:t>
      </w:r>
      <w:r w:rsidR="009E51D6">
        <w:rPr>
          <w:lang w:val="de-CH"/>
        </w:rPr>
        <w:t>D</w:t>
      </w:r>
      <w:r w:rsidRPr="00422E9C">
        <w:rPr>
          <w:lang w:val="de-CH"/>
        </w:rPr>
        <w:t xml:space="preserve">ank </w:t>
      </w:r>
      <w:proofErr w:type="spellStart"/>
      <w:r w:rsidRPr="00422E9C">
        <w:rPr>
          <w:lang w:val="de-CH"/>
        </w:rPr>
        <w:t>Heartbeat</w:t>
      </w:r>
      <w:proofErr w:type="spellEnd"/>
      <w:r w:rsidRPr="00422E9C">
        <w:rPr>
          <w:lang w:val="de-CH"/>
        </w:rPr>
        <w:t xml:space="preserve"> Technology </w:t>
      </w:r>
      <w:r w:rsidR="009E51D6">
        <w:rPr>
          <w:lang w:val="de-CH"/>
        </w:rPr>
        <w:t>s</w:t>
      </w:r>
      <w:r w:rsidR="009E51D6" w:rsidRPr="00422E9C">
        <w:rPr>
          <w:lang w:val="de-CH"/>
        </w:rPr>
        <w:t xml:space="preserve">enken </w:t>
      </w:r>
      <w:r w:rsidR="00A77EE2">
        <w:rPr>
          <w:lang w:val="de-CH"/>
        </w:rPr>
        <w:t>Anlagenbetreiber</w:t>
      </w:r>
      <w:r w:rsidR="00A77EE2" w:rsidRPr="00422E9C">
        <w:rPr>
          <w:lang w:val="de-CH"/>
        </w:rPr>
        <w:t xml:space="preserve"> </w:t>
      </w:r>
      <w:r w:rsidR="009E51D6" w:rsidRPr="00422E9C">
        <w:rPr>
          <w:lang w:val="de-CH"/>
        </w:rPr>
        <w:t xml:space="preserve">die Wartungskosten </w:t>
      </w:r>
      <w:r w:rsidRPr="00422E9C">
        <w:rPr>
          <w:lang w:val="de-CH"/>
        </w:rPr>
        <w:t>auf ein Minimum.</w:t>
      </w:r>
    </w:p>
    <w:p w14:paraId="2B9C31D1" w14:textId="46D698DD" w:rsidR="00512D47" w:rsidRPr="00B53267" w:rsidRDefault="00A0024D" w:rsidP="00A0024D">
      <w:pPr>
        <w:spacing w:before="240" w:after="0"/>
        <w:rPr>
          <w:b/>
          <w:lang w:val="de-CH"/>
        </w:rPr>
      </w:pPr>
      <w:r w:rsidRPr="00A0024D">
        <w:rPr>
          <w:b/>
          <w:lang w:val="de-CH"/>
        </w:rPr>
        <w:t>Highlights für die Chemie</w:t>
      </w:r>
      <w:r w:rsidR="006A04C6">
        <w:rPr>
          <w:b/>
          <w:lang w:val="de-CH"/>
        </w:rPr>
        <w:t>i</w:t>
      </w:r>
      <w:r>
        <w:rPr>
          <w:b/>
          <w:lang w:val="de-CH"/>
        </w:rPr>
        <w:t>ndustrie</w:t>
      </w:r>
      <w:r w:rsidR="00B53267">
        <w:rPr>
          <w:b/>
          <w:lang w:val="de-CH"/>
        </w:rPr>
        <w:br/>
      </w:r>
      <w:r w:rsidR="00AE0126">
        <w:rPr>
          <w:lang w:val="de-CH"/>
        </w:rPr>
        <w:t>Messtechnik zum Anfassen: So präsentier</w:t>
      </w:r>
      <w:r w:rsidR="00A77EE2">
        <w:rPr>
          <w:lang w:val="de-CH"/>
        </w:rPr>
        <w:t xml:space="preserve">t </w:t>
      </w:r>
      <w:proofErr w:type="spellStart"/>
      <w:r w:rsidR="00A77EE2">
        <w:rPr>
          <w:lang w:val="de-CH"/>
        </w:rPr>
        <w:t>Endress+Hauser</w:t>
      </w:r>
      <w:proofErr w:type="spellEnd"/>
      <w:r w:rsidR="00A77EE2">
        <w:rPr>
          <w:lang w:val="de-CH"/>
        </w:rPr>
        <w:t xml:space="preserve"> zahlreiche </w:t>
      </w:r>
      <w:proofErr w:type="spellStart"/>
      <w:r w:rsidR="00AE0126">
        <w:rPr>
          <w:lang w:val="de-CH"/>
        </w:rPr>
        <w:t>Highlightprodukte</w:t>
      </w:r>
      <w:proofErr w:type="spellEnd"/>
      <w:r w:rsidR="003B51BA">
        <w:rPr>
          <w:lang w:val="de-CH"/>
        </w:rPr>
        <w:t xml:space="preserve"> wie beispielsweise</w:t>
      </w:r>
      <w:r w:rsidR="000D1B12">
        <w:rPr>
          <w:lang w:val="de-CH"/>
        </w:rPr>
        <w:t xml:space="preserve"> die </w:t>
      </w:r>
      <w:r w:rsidR="00AE1E8C">
        <w:rPr>
          <w:lang w:val="de-CH"/>
        </w:rPr>
        <w:t>neu</w:t>
      </w:r>
      <w:r w:rsidR="003B51BA">
        <w:rPr>
          <w:lang w:val="de-CH"/>
        </w:rPr>
        <w:t>e</w:t>
      </w:r>
      <w:r w:rsidR="00AE1E8C">
        <w:rPr>
          <w:lang w:val="de-CH"/>
        </w:rPr>
        <w:t>ste</w:t>
      </w:r>
      <w:r w:rsidR="000D1B12">
        <w:rPr>
          <w:lang w:val="de-CH"/>
        </w:rPr>
        <w:t xml:space="preserve"> Generation </w:t>
      </w:r>
      <w:r w:rsidR="001B5276">
        <w:rPr>
          <w:lang w:val="de-CH"/>
        </w:rPr>
        <w:t xml:space="preserve">an </w:t>
      </w:r>
      <w:proofErr w:type="spellStart"/>
      <w:r w:rsidR="000D1B12">
        <w:rPr>
          <w:lang w:val="de-CH"/>
        </w:rPr>
        <w:t>Füllstandsmessgeräte</w:t>
      </w:r>
      <w:r w:rsidR="001B5276">
        <w:rPr>
          <w:lang w:val="de-CH"/>
        </w:rPr>
        <w:t>n</w:t>
      </w:r>
      <w:proofErr w:type="spellEnd"/>
      <w:r w:rsidR="000D1B12">
        <w:rPr>
          <w:lang w:val="de-CH"/>
        </w:rPr>
        <w:t xml:space="preserve"> der Produktfamilie Micropilot </w:t>
      </w:r>
      <w:r w:rsidR="0034711F" w:rsidRPr="0034711F">
        <w:rPr>
          <w:lang w:val="de-CH"/>
        </w:rPr>
        <w:t xml:space="preserve">für Flüssigkeiten und Schüttgüter. </w:t>
      </w:r>
      <w:r w:rsidR="00512D47">
        <w:rPr>
          <w:lang w:val="de-CH"/>
        </w:rPr>
        <w:t>D</w:t>
      </w:r>
      <w:r w:rsidR="00512D47" w:rsidRPr="0034711F">
        <w:rPr>
          <w:lang w:val="de-CH"/>
        </w:rPr>
        <w:t xml:space="preserve">ie 80 GHz Radarsensoren liefern </w:t>
      </w:r>
      <w:r w:rsidR="00512D47">
        <w:rPr>
          <w:lang w:val="de-CH"/>
        </w:rPr>
        <w:t>s</w:t>
      </w:r>
      <w:r w:rsidR="0034711F" w:rsidRPr="0034711F">
        <w:rPr>
          <w:lang w:val="de-CH"/>
        </w:rPr>
        <w:t xml:space="preserve">elbst an schwer zugänglichen Messstellen, in staubigen Umgebungen oder bei extremen Prozesstemperaturen dank optimierter Auswertungsalgorithmen sichere Messergebnisse ohne Signalverlust. </w:t>
      </w:r>
    </w:p>
    <w:p w14:paraId="661370C4" w14:textId="5ECD12E9" w:rsidR="00D27FE1" w:rsidRDefault="00D27FE1" w:rsidP="00A0024D">
      <w:pPr>
        <w:spacing w:before="240" w:after="0"/>
        <w:rPr>
          <w:lang w:val="de-CH"/>
        </w:rPr>
      </w:pPr>
      <w:r w:rsidRPr="00A0024D">
        <w:rPr>
          <w:lang w:val="de-CH"/>
        </w:rPr>
        <w:t xml:space="preserve">Mehr Industrie 4.0. Mehr Produktivität. Mehr Prozesssicherheit: Mit den Druck- und Differenzdrucktransmittern </w:t>
      </w:r>
      <w:proofErr w:type="spellStart"/>
      <w:r w:rsidRPr="00A0024D">
        <w:rPr>
          <w:lang w:val="de-CH"/>
        </w:rPr>
        <w:t>Cerabar</w:t>
      </w:r>
      <w:proofErr w:type="spellEnd"/>
      <w:r w:rsidRPr="00A0024D">
        <w:rPr>
          <w:lang w:val="de-CH"/>
        </w:rPr>
        <w:t xml:space="preserve"> und </w:t>
      </w:r>
      <w:proofErr w:type="spellStart"/>
      <w:r w:rsidRPr="00A0024D">
        <w:rPr>
          <w:lang w:val="de-CH"/>
        </w:rPr>
        <w:t>Deltabar</w:t>
      </w:r>
      <w:proofErr w:type="spellEnd"/>
      <w:r w:rsidRPr="00A0024D">
        <w:rPr>
          <w:lang w:val="de-CH"/>
        </w:rPr>
        <w:t xml:space="preserve"> blicken </w:t>
      </w:r>
      <w:r w:rsidR="00512D47">
        <w:rPr>
          <w:lang w:val="de-CH"/>
        </w:rPr>
        <w:t>Anwender</w:t>
      </w:r>
      <w:r w:rsidRPr="00A0024D">
        <w:rPr>
          <w:lang w:val="de-CH"/>
        </w:rPr>
        <w:t xml:space="preserve"> entspannt in die Zukunft. Die neu aufgelegten High-End-Messgeräte sind perfekt geschaffen für den Weg in die Industrie 4.0. </w:t>
      </w:r>
      <w:proofErr w:type="spellStart"/>
      <w:r w:rsidRPr="00A0024D">
        <w:rPr>
          <w:lang w:val="de-CH"/>
        </w:rPr>
        <w:t>Heartbeat</w:t>
      </w:r>
      <w:proofErr w:type="spellEnd"/>
      <w:r w:rsidRPr="00A0024D">
        <w:rPr>
          <w:lang w:val="de-CH"/>
        </w:rPr>
        <w:t xml:space="preserve"> Technology sorgt für eine dokumentierte Verifikation und schafft die Basis für vorausschauende Wartung. </w:t>
      </w:r>
    </w:p>
    <w:p w14:paraId="65C3984B" w14:textId="40EB5D13" w:rsidR="008E4E8D" w:rsidRPr="00B53267" w:rsidRDefault="001056FB" w:rsidP="00102B44">
      <w:pPr>
        <w:spacing w:before="240" w:after="0"/>
        <w:rPr>
          <w:b/>
          <w:lang w:val="de-CH"/>
        </w:rPr>
      </w:pPr>
      <w:proofErr w:type="spellStart"/>
      <w:r w:rsidRPr="001056FB">
        <w:rPr>
          <w:b/>
          <w:lang w:val="de-CH"/>
        </w:rPr>
        <w:t>Memosens</w:t>
      </w:r>
      <w:proofErr w:type="spellEnd"/>
      <w:r w:rsidRPr="001056FB">
        <w:rPr>
          <w:b/>
          <w:lang w:val="de-CH"/>
        </w:rPr>
        <w:t xml:space="preserve"> 2.0 – Einfach, sicher und vernetzt</w:t>
      </w:r>
      <w:r w:rsidR="00B53267">
        <w:rPr>
          <w:b/>
          <w:lang w:val="de-CH"/>
        </w:rPr>
        <w:br/>
      </w:r>
      <w:r w:rsidR="00E24B32">
        <w:rPr>
          <w:lang w:val="de-CH"/>
        </w:rPr>
        <w:t>D</w:t>
      </w:r>
      <w:r w:rsidR="00E24B32" w:rsidRPr="00E24B32">
        <w:rPr>
          <w:lang w:val="de-CH"/>
        </w:rPr>
        <w:t>ie nächste Stufe der Flüssigkeitsanalyse erreichen Kunden aus der Chemie- und Life</w:t>
      </w:r>
      <w:r w:rsidR="00877C14">
        <w:rPr>
          <w:lang w:val="de-CH"/>
        </w:rPr>
        <w:t xml:space="preserve"> </w:t>
      </w:r>
      <w:r w:rsidR="00E24B32" w:rsidRPr="00E24B32">
        <w:rPr>
          <w:lang w:val="de-CH"/>
        </w:rPr>
        <w:t>Sciences</w:t>
      </w:r>
      <w:r w:rsidR="00EC75D5">
        <w:rPr>
          <w:lang w:val="de-CH"/>
        </w:rPr>
        <w:t>-</w:t>
      </w:r>
      <w:r w:rsidR="00E24B32" w:rsidRPr="00E24B32">
        <w:rPr>
          <w:lang w:val="de-CH"/>
        </w:rPr>
        <w:t xml:space="preserve">Industrie mit der neuen Sensorgeneration </w:t>
      </w:r>
      <w:proofErr w:type="spellStart"/>
      <w:r w:rsidR="00E24B32" w:rsidRPr="00E24B32">
        <w:rPr>
          <w:lang w:val="de-CH"/>
        </w:rPr>
        <w:t>Memosens</w:t>
      </w:r>
      <w:proofErr w:type="spellEnd"/>
      <w:r w:rsidR="00E24B32" w:rsidRPr="00E24B32">
        <w:rPr>
          <w:lang w:val="de-CH"/>
        </w:rPr>
        <w:t xml:space="preserve"> 2.0. </w:t>
      </w:r>
      <w:proofErr w:type="gramStart"/>
      <w:r w:rsidR="00E24B32" w:rsidRPr="00E24B32">
        <w:rPr>
          <w:lang w:val="de-CH"/>
        </w:rPr>
        <w:t>Millionenfach</w:t>
      </w:r>
      <w:proofErr w:type="gramEnd"/>
      <w:r w:rsidR="00E24B32" w:rsidRPr="00E24B32">
        <w:rPr>
          <w:lang w:val="de-CH"/>
        </w:rPr>
        <w:t xml:space="preserve"> hat sich die </w:t>
      </w:r>
      <w:proofErr w:type="spellStart"/>
      <w:r w:rsidR="00E24B32" w:rsidRPr="00E24B32">
        <w:rPr>
          <w:lang w:val="de-CH"/>
        </w:rPr>
        <w:t>Memosens</w:t>
      </w:r>
      <w:proofErr w:type="spellEnd"/>
      <w:r w:rsidR="00E24B32" w:rsidRPr="00E24B32">
        <w:rPr>
          <w:lang w:val="de-CH"/>
        </w:rPr>
        <w:t xml:space="preserve">-Technologie für die Flüssigkeitsanalyse bereits bewährt – mit der Digitalisierung der Messwerte direkt im Sensorkopf, der kontaktlosen, digitalen Signalübertragung sowie mit der Diagnose und Speicherung aller sensorrelevanten Daten direkt im Sensor. </w:t>
      </w:r>
      <w:proofErr w:type="spellStart"/>
      <w:r w:rsidR="00E24B32" w:rsidRPr="00E24B32">
        <w:rPr>
          <w:lang w:val="de-CH"/>
        </w:rPr>
        <w:t>Memosens</w:t>
      </w:r>
      <w:proofErr w:type="spellEnd"/>
      <w:r w:rsidR="00E24B32" w:rsidRPr="00E24B32">
        <w:rPr>
          <w:lang w:val="de-CH"/>
        </w:rPr>
        <w:t xml:space="preserve"> 2.0 erfüllt jetzt </w:t>
      </w:r>
      <w:r w:rsidR="00512D47">
        <w:rPr>
          <w:lang w:val="de-CH"/>
        </w:rPr>
        <w:t>auch</w:t>
      </w:r>
      <w:r w:rsidR="00E24B32" w:rsidRPr="00E24B32">
        <w:rPr>
          <w:lang w:val="de-CH"/>
        </w:rPr>
        <w:t xml:space="preserve"> die Anforderungen der Industrie 4.0. Zusätzliche Prozessdaten und Diagnoseinformationen liefern präzise Informationen über den aktuellen Sensorzustand und künftigen Wartungsbedarf.</w:t>
      </w:r>
    </w:p>
    <w:p w14:paraId="18EFA307" w14:textId="6447F37C" w:rsidR="0048092F" w:rsidRPr="005B36E1" w:rsidRDefault="001056FB" w:rsidP="00D8786F">
      <w:pPr>
        <w:spacing w:before="240" w:after="0"/>
        <w:rPr>
          <w:lang w:val="de-CH"/>
        </w:rPr>
      </w:pPr>
      <w:r w:rsidRPr="00B53267">
        <w:rPr>
          <w:b/>
          <w:lang w:val="de-CH"/>
        </w:rPr>
        <w:t>Highlights für die Life</w:t>
      </w:r>
      <w:r w:rsidR="00877C14" w:rsidRPr="00B53267">
        <w:rPr>
          <w:b/>
          <w:lang w:val="de-CH"/>
        </w:rPr>
        <w:t xml:space="preserve"> </w:t>
      </w:r>
      <w:r w:rsidRPr="00B53267">
        <w:rPr>
          <w:b/>
          <w:lang w:val="de-CH"/>
        </w:rPr>
        <w:t>Sciences</w:t>
      </w:r>
      <w:r w:rsidR="008E4E8D" w:rsidRPr="00B53267">
        <w:rPr>
          <w:b/>
          <w:lang w:val="de-CH"/>
        </w:rPr>
        <w:t>-</w:t>
      </w:r>
      <w:r w:rsidRPr="00B53267">
        <w:rPr>
          <w:b/>
          <w:lang w:val="de-CH"/>
        </w:rPr>
        <w:t>Industrie</w:t>
      </w:r>
      <w:r w:rsidR="00B53267" w:rsidRPr="00B53267">
        <w:rPr>
          <w:lang w:val="de-CH"/>
        </w:rPr>
        <w:br/>
      </w:r>
      <w:r w:rsidRPr="00EB5C90">
        <w:rPr>
          <w:lang w:val="de-CH"/>
        </w:rPr>
        <w:t>Eine hohe Produktqualität bei gleichzeitiger Einhaltung der strengen gesetzlichen Vorschriften gehört zu den obersten Prioritäten in der Life</w:t>
      </w:r>
      <w:r w:rsidR="00877C14">
        <w:rPr>
          <w:lang w:val="de-CH"/>
        </w:rPr>
        <w:t xml:space="preserve"> </w:t>
      </w:r>
      <w:r w:rsidRPr="00EB5C90">
        <w:rPr>
          <w:lang w:val="de-CH"/>
        </w:rPr>
        <w:t xml:space="preserve">Sciences-Industrie. Der Schlüssel dazu liegt in der Kalibrierung der Messgeräte. </w:t>
      </w:r>
      <w:r w:rsidR="00A93C13" w:rsidRPr="00EB5C90">
        <w:rPr>
          <w:lang w:val="de-CH"/>
        </w:rPr>
        <w:t xml:space="preserve">Auf der ACHEMA </w:t>
      </w:r>
      <w:r w:rsidR="002347E6">
        <w:rPr>
          <w:lang w:val="de-CH"/>
        </w:rPr>
        <w:t>wird</w:t>
      </w:r>
      <w:r w:rsidR="00A93C13" w:rsidRPr="00EB5C90">
        <w:rPr>
          <w:lang w:val="de-CH"/>
        </w:rPr>
        <w:t xml:space="preserve"> de</w:t>
      </w:r>
      <w:r w:rsidR="002347E6">
        <w:rPr>
          <w:lang w:val="de-CH"/>
        </w:rPr>
        <w:t>r</w:t>
      </w:r>
      <w:r w:rsidR="00A93C13" w:rsidRPr="00EB5C90">
        <w:rPr>
          <w:lang w:val="de-CH"/>
        </w:rPr>
        <w:t xml:space="preserve"> </w:t>
      </w:r>
      <w:r w:rsidRPr="00EB5C90">
        <w:rPr>
          <w:lang w:val="de-CH"/>
        </w:rPr>
        <w:t xml:space="preserve">nach ISO 17025 akkreditierte Kalibrierservice von </w:t>
      </w:r>
      <w:proofErr w:type="spellStart"/>
      <w:r w:rsidRPr="00EB5C90">
        <w:rPr>
          <w:lang w:val="de-CH"/>
        </w:rPr>
        <w:t>Endress+Hauser</w:t>
      </w:r>
      <w:proofErr w:type="spellEnd"/>
      <w:r w:rsidRPr="00EB5C90">
        <w:rPr>
          <w:lang w:val="de-CH"/>
        </w:rPr>
        <w:t xml:space="preserve"> </w:t>
      </w:r>
      <w:r w:rsidR="00A93C13" w:rsidRPr="00EB5C90">
        <w:rPr>
          <w:lang w:val="de-CH"/>
        </w:rPr>
        <w:t>vor</w:t>
      </w:r>
      <w:r w:rsidR="002347E6">
        <w:rPr>
          <w:lang w:val="de-CH"/>
        </w:rPr>
        <w:t>gestellt</w:t>
      </w:r>
      <w:r w:rsidR="00A93C13" w:rsidRPr="00EB5C90">
        <w:rPr>
          <w:lang w:val="de-CH"/>
        </w:rPr>
        <w:t xml:space="preserve">. </w:t>
      </w:r>
      <w:r w:rsidR="001B5276">
        <w:rPr>
          <w:lang w:val="de-CH"/>
        </w:rPr>
        <w:t>Das Unternehmen</w:t>
      </w:r>
      <w:r w:rsidR="001B5276" w:rsidRPr="00EB5C90">
        <w:rPr>
          <w:lang w:val="de-CH"/>
        </w:rPr>
        <w:t xml:space="preserve"> </w:t>
      </w:r>
      <w:r w:rsidRPr="00EB5C90">
        <w:rPr>
          <w:lang w:val="de-CH"/>
        </w:rPr>
        <w:t>prüf</w:t>
      </w:r>
      <w:r w:rsidR="001B5276">
        <w:rPr>
          <w:lang w:val="de-CH"/>
        </w:rPr>
        <w:t>t</w:t>
      </w:r>
      <w:r w:rsidRPr="00EB5C90">
        <w:rPr>
          <w:lang w:val="de-CH"/>
        </w:rPr>
        <w:t xml:space="preserve">, </w:t>
      </w:r>
      <w:r w:rsidR="00A93C13" w:rsidRPr="00EB5C90">
        <w:rPr>
          <w:lang w:val="de-CH"/>
        </w:rPr>
        <w:t>kalibrier</w:t>
      </w:r>
      <w:r w:rsidR="001B5276">
        <w:rPr>
          <w:lang w:val="de-CH"/>
        </w:rPr>
        <w:t>t</w:t>
      </w:r>
      <w:r w:rsidRPr="00EB5C90">
        <w:rPr>
          <w:lang w:val="de-CH"/>
        </w:rPr>
        <w:t xml:space="preserve"> und </w:t>
      </w:r>
      <w:r w:rsidR="00A93C13" w:rsidRPr="00EB5C90">
        <w:rPr>
          <w:lang w:val="de-CH"/>
        </w:rPr>
        <w:t>justier</w:t>
      </w:r>
      <w:r w:rsidR="001B5276">
        <w:rPr>
          <w:lang w:val="de-CH"/>
        </w:rPr>
        <w:t>t</w:t>
      </w:r>
      <w:r w:rsidRPr="00EB5C90">
        <w:rPr>
          <w:lang w:val="de-CH"/>
        </w:rPr>
        <w:t xml:space="preserve"> Messgeräte sämtlicher Hersteller – entweder </w:t>
      </w:r>
      <w:r w:rsidR="001B5276">
        <w:rPr>
          <w:lang w:val="de-CH"/>
        </w:rPr>
        <w:t>im</w:t>
      </w:r>
      <w:r w:rsidRPr="00EB5C90">
        <w:rPr>
          <w:lang w:val="de-CH"/>
        </w:rPr>
        <w:t xml:space="preserve"> Labor oder direkt in </w:t>
      </w:r>
      <w:r w:rsidR="001B5276">
        <w:rPr>
          <w:lang w:val="de-CH"/>
        </w:rPr>
        <w:t>der</w:t>
      </w:r>
      <w:r w:rsidR="001B5276" w:rsidRPr="00EB5C90">
        <w:rPr>
          <w:lang w:val="de-CH"/>
        </w:rPr>
        <w:t xml:space="preserve"> </w:t>
      </w:r>
      <w:r w:rsidRPr="00EB5C90">
        <w:rPr>
          <w:lang w:val="de-CH"/>
        </w:rPr>
        <w:t xml:space="preserve">Anlage. </w:t>
      </w:r>
      <w:proofErr w:type="spellStart"/>
      <w:r w:rsidR="001B5276">
        <w:rPr>
          <w:lang w:val="de-CH"/>
        </w:rPr>
        <w:t>Endress+Hauser</w:t>
      </w:r>
      <w:proofErr w:type="spellEnd"/>
      <w:r w:rsidR="001B5276" w:rsidRPr="00EB5C90">
        <w:rPr>
          <w:lang w:val="de-CH"/>
        </w:rPr>
        <w:t xml:space="preserve"> </w:t>
      </w:r>
      <w:r w:rsidR="00EB5C90" w:rsidRPr="00EB5C90">
        <w:rPr>
          <w:lang w:val="de-CH"/>
        </w:rPr>
        <w:t xml:space="preserve">berechnen für </w:t>
      </w:r>
      <w:r w:rsidR="001B5276">
        <w:rPr>
          <w:lang w:val="de-CH"/>
        </w:rPr>
        <w:t>Anwender</w:t>
      </w:r>
      <w:r w:rsidR="001B5276" w:rsidRPr="00EB5C90">
        <w:rPr>
          <w:lang w:val="de-CH"/>
        </w:rPr>
        <w:t xml:space="preserve"> </w:t>
      </w:r>
      <w:r w:rsidR="00EB5C90" w:rsidRPr="00EB5C90">
        <w:rPr>
          <w:lang w:val="de-CH"/>
        </w:rPr>
        <w:t xml:space="preserve">die optimalen Kalibrierintervalle und </w:t>
      </w:r>
      <w:r w:rsidR="001B5276">
        <w:rPr>
          <w:lang w:val="de-CH"/>
        </w:rPr>
        <w:t>hilft ihnen</w:t>
      </w:r>
      <w:r w:rsidR="00EB5C90" w:rsidRPr="00EB5C90">
        <w:rPr>
          <w:lang w:val="de-CH"/>
        </w:rPr>
        <w:t xml:space="preserve"> so, </w:t>
      </w:r>
      <w:r w:rsidR="001B5276">
        <w:rPr>
          <w:lang w:val="de-CH"/>
        </w:rPr>
        <w:t>das</w:t>
      </w:r>
      <w:r w:rsidR="00EB5C90" w:rsidRPr="00EB5C90">
        <w:rPr>
          <w:lang w:val="de-CH"/>
        </w:rPr>
        <w:t xml:space="preserve"> Kosten- und Risikoverhältnis zu optimieren.</w:t>
      </w:r>
      <w:r w:rsidR="00EB5C90">
        <w:rPr>
          <w:lang w:val="de-CH"/>
        </w:rPr>
        <w:t xml:space="preserve"> </w:t>
      </w:r>
    </w:p>
    <w:p w14:paraId="2A4DEDA4" w14:textId="6D43972E" w:rsidR="00D8786F" w:rsidRDefault="00FF1E37" w:rsidP="00D8786F">
      <w:pPr>
        <w:spacing w:before="240" w:after="0"/>
        <w:rPr>
          <w:lang w:val="de-CH"/>
        </w:rPr>
      </w:pPr>
      <w:r>
        <w:rPr>
          <w:lang w:val="de-CH"/>
        </w:rPr>
        <w:t>Außerdem stell</w:t>
      </w:r>
      <w:r w:rsidR="001B5276">
        <w:rPr>
          <w:lang w:val="de-CH"/>
        </w:rPr>
        <w:t xml:space="preserve">t </w:t>
      </w:r>
      <w:proofErr w:type="spellStart"/>
      <w:r w:rsidR="001B5276">
        <w:rPr>
          <w:lang w:val="de-CH"/>
        </w:rPr>
        <w:t>Endress+Hauser</w:t>
      </w:r>
      <w:proofErr w:type="spellEnd"/>
      <w:r w:rsidR="001B5276">
        <w:rPr>
          <w:lang w:val="de-CH"/>
        </w:rPr>
        <w:t xml:space="preserve"> auf der ACHEMA</w:t>
      </w:r>
      <w:r>
        <w:rPr>
          <w:lang w:val="de-CH"/>
        </w:rPr>
        <w:t xml:space="preserve"> </w:t>
      </w:r>
      <w:r w:rsidR="00102B44" w:rsidRPr="00102B44">
        <w:rPr>
          <w:lang w:val="de-CH"/>
        </w:rPr>
        <w:t>den</w:t>
      </w:r>
      <w:r w:rsidRPr="00102B44">
        <w:rPr>
          <w:lang w:val="de-CH"/>
        </w:rPr>
        <w:t xml:space="preserve"> </w:t>
      </w:r>
      <w:r w:rsidR="001B5276">
        <w:rPr>
          <w:lang w:val="de-CH"/>
        </w:rPr>
        <w:t>selbstkalibrierenden</w:t>
      </w:r>
      <w:r w:rsidR="001B5276" w:rsidRPr="00102B44">
        <w:rPr>
          <w:lang w:val="de-CH"/>
        </w:rPr>
        <w:t xml:space="preserve"> </w:t>
      </w:r>
      <w:r w:rsidRPr="00102B44">
        <w:rPr>
          <w:lang w:val="de-CH"/>
        </w:rPr>
        <w:t xml:space="preserve">Temperaturfühler </w:t>
      </w:r>
      <w:proofErr w:type="spellStart"/>
      <w:r w:rsidRPr="00102B44">
        <w:rPr>
          <w:lang w:val="de-CH"/>
        </w:rPr>
        <w:t>iTHERM</w:t>
      </w:r>
      <w:proofErr w:type="spellEnd"/>
      <w:r w:rsidRPr="00102B44">
        <w:rPr>
          <w:lang w:val="de-CH"/>
        </w:rPr>
        <w:t xml:space="preserve"> </w:t>
      </w:r>
      <w:proofErr w:type="spellStart"/>
      <w:r w:rsidRPr="00102B44">
        <w:rPr>
          <w:lang w:val="de-CH"/>
        </w:rPr>
        <w:t>TrustSens</w:t>
      </w:r>
      <w:proofErr w:type="spellEnd"/>
      <w:r w:rsidRPr="00102B44">
        <w:rPr>
          <w:lang w:val="de-CH"/>
        </w:rPr>
        <w:t xml:space="preserve"> vor. </w:t>
      </w:r>
      <w:r w:rsidR="001B5276">
        <w:rPr>
          <w:lang w:val="de-CH"/>
        </w:rPr>
        <w:t>Dieser</w:t>
      </w:r>
      <w:r w:rsidR="001B5276" w:rsidRPr="00102B44">
        <w:rPr>
          <w:lang w:val="de-CH"/>
        </w:rPr>
        <w:t xml:space="preserve"> </w:t>
      </w:r>
      <w:r w:rsidRPr="00102B44">
        <w:rPr>
          <w:lang w:val="de-CH"/>
        </w:rPr>
        <w:t>ermöglicht eine lückenlose, rückführbare Überwachung dank einer komplett automatisierten Inline-Selbstkalibrierfunktion im laufenden Prozess. Diese einzigartige Sensortechnologie ist ein Meilenstein in der Temperaturmesstechnik und stellt insbesondere für Anwender, die eine lückenlose Überwachung von Sterilisationsprozessen benötigen, einen Mehrwert dar.</w:t>
      </w:r>
    </w:p>
    <w:p w14:paraId="5C3C9EB7" w14:textId="4C9B200B" w:rsidR="00DD2EB7" w:rsidRPr="00B53267" w:rsidRDefault="00F60D96" w:rsidP="00B53267">
      <w:pPr>
        <w:spacing w:before="240" w:after="0"/>
        <w:rPr>
          <w:b/>
          <w:lang w:val="de-CH"/>
        </w:rPr>
      </w:pPr>
      <w:r w:rsidRPr="00D8786F">
        <w:rPr>
          <w:b/>
          <w:lang w:val="de-CH"/>
        </w:rPr>
        <w:lastRenderedPageBreak/>
        <w:t xml:space="preserve">Besuchen Sie </w:t>
      </w:r>
      <w:proofErr w:type="spellStart"/>
      <w:r w:rsidR="001B5276">
        <w:rPr>
          <w:b/>
          <w:lang w:val="de-CH"/>
        </w:rPr>
        <w:t>Endress+Hauser</w:t>
      </w:r>
      <w:proofErr w:type="spellEnd"/>
      <w:r w:rsidR="001B5276" w:rsidRPr="00D8786F">
        <w:rPr>
          <w:b/>
          <w:lang w:val="de-CH"/>
        </w:rPr>
        <w:t xml:space="preserve"> </w:t>
      </w:r>
      <w:r w:rsidRPr="00D8786F">
        <w:rPr>
          <w:b/>
          <w:lang w:val="de-CH"/>
        </w:rPr>
        <w:t xml:space="preserve">auf der </w:t>
      </w:r>
      <w:r w:rsidR="00684DD5" w:rsidRPr="00D8786F">
        <w:rPr>
          <w:b/>
          <w:lang w:val="de-CH"/>
        </w:rPr>
        <w:t>ACHEMA</w:t>
      </w:r>
      <w:r w:rsidR="00B53267">
        <w:rPr>
          <w:b/>
          <w:lang w:val="de-CH"/>
        </w:rPr>
        <w:br/>
      </w:r>
      <w:r w:rsidR="0031471E">
        <w:t xml:space="preserve">Wer sich </w:t>
      </w:r>
      <w:r w:rsidR="00DD5DF7">
        <w:t xml:space="preserve">auf der ACHEMA </w:t>
      </w:r>
      <w:r w:rsidR="00741A15">
        <w:t xml:space="preserve">in Frankfurt </w:t>
      </w:r>
      <w:r w:rsidR="0031471E">
        <w:t xml:space="preserve">über die Technologien von </w:t>
      </w:r>
      <w:proofErr w:type="spellStart"/>
      <w:r w:rsidR="0031471E">
        <w:t>Endress+Hauser</w:t>
      </w:r>
      <w:proofErr w:type="spellEnd"/>
      <w:r w:rsidR="0031471E">
        <w:t xml:space="preserve"> informieren möchte, ist </w:t>
      </w:r>
      <w:r w:rsidR="0031471E">
        <w:rPr>
          <w:lang w:val="de-CH"/>
        </w:rPr>
        <w:t>vom 22. bis 26. August</w:t>
      </w:r>
      <w:r w:rsidR="0031471E">
        <w:t xml:space="preserve"> herzlich auf </w:t>
      </w:r>
      <w:r w:rsidR="00003BF9">
        <w:t>dem</w:t>
      </w:r>
      <w:r w:rsidR="0031471E">
        <w:t xml:space="preserve"> Messestand </w:t>
      </w:r>
      <w:r w:rsidR="00740ABB" w:rsidRPr="00435099">
        <w:rPr>
          <w:lang w:val="de-CH"/>
        </w:rPr>
        <w:t xml:space="preserve">in Halle </w:t>
      </w:r>
      <w:r w:rsidR="00003BF9">
        <w:rPr>
          <w:lang w:val="de-CH"/>
        </w:rPr>
        <w:t>1</w:t>
      </w:r>
      <w:r w:rsidR="00740ABB">
        <w:rPr>
          <w:lang w:val="de-CH"/>
        </w:rPr>
        <w:t>1</w:t>
      </w:r>
      <w:r w:rsidR="00003BF9">
        <w:rPr>
          <w:lang w:val="de-CH"/>
        </w:rPr>
        <w:t>.1</w:t>
      </w:r>
      <w:r w:rsidR="00740ABB">
        <w:rPr>
          <w:lang w:val="de-CH"/>
        </w:rPr>
        <w:t xml:space="preserve"> am Stand </w:t>
      </w:r>
      <w:r w:rsidR="00003BF9">
        <w:rPr>
          <w:lang w:val="de-CH"/>
        </w:rPr>
        <w:t>C27</w:t>
      </w:r>
      <w:r w:rsidR="00740ABB">
        <w:rPr>
          <w:lang w:val="de-CH"/>
        </w:rPr>
        <w:t xml:space="preserve"> </w:t>
      </w:r>
      <w:r w:rsidR="0031471E">
        <w:t xml:space="preserve">eingeladen. Die Mitarbeiter*innen von </w:t>
      </w:r>
      <w:proofErr w:type="spellStart"/>
      <w:r w:rsidR="0031471E">
        <w:t>Endress+Hauser</w:t>
      </w:r>
      <w:proofErr w:type="spellEnd"/>
      <w:r w:rsidR="0031471E">
        <w:t xml:space="preserve"> freuen sich auf </w:t>
      </w:r>
      <w:r w:rsidR="00741A15">
        <w:t>den persönlichen Austausch</w:t>
      </w:r>
      <w:r w:rsidR="0031471E">
        <w:t xml:space="preserve"> mit Ihnen.</w:t>
      </w:r>
    </w:p>
    <w:p w14:paraId="247AD206" w14:textId="16D7EFF2" w:rsidR="005E71EA" w:rsidRDefault="005E71EA" w:rsidP="00CE5242">
      <w:pPr>
        <w:spacing w:before="240"/>
      </w:pPr>
    </w:p>
    <w:p w14:paraId="751CE07E" w14:textId="6FDD29D9" w:rsidR="005E71EA" w:rsidRDefault="005E71EA" w:rsidP="00CE5242">
      <w:pPr>
        <w:spacing w:before="240"/>
      </w:pPr>
    </w:p>
    <w:p w14:paraId="129B4F37" w14:textId="6B3A9B50" w:rsidR="005E71EA" w:rsidRDefault="005E71EA" w:rsidP="00CE5242">
      <w:pPr>
        <w:spacing w:before="240"/>
      </w:pPr>
    </w:p>
    <w:p w14:paraId="42653DF4" w14:textId="41069714" w:rsidR="005E71EA" w:rsidRDefault="005E71EA" w:rsidP="00CE5242">
      <w:pPr>
        <w:spacing w:before="240"/>
      </w:pPr>
    </w:p>
    <w:p w14:paraId="34DEA126" w14:textId="5BD90233" w:rsidR="005E71EA" w:rsidRDefault="005E71EA" w:rsidP="00CE5242">
      <w:pPr>
        <w:spacing w:before="240"/>
      </w:pPr>
    </w:p>
    <w:p w14:paraId="2F363EBD" w14:textId="4F1194D4" w:rsidR="005E71EA" w:rsidRDefault="005E71EA" w:rsidP="00CE5242">
      <w:pPr>
        <w:spacing w:before="240"/>
      </w:pPr>
    </w:p>
    <w:p w14:paraId="70875D62" w14:textId="141666AD" w:rsidR="005E71EA" w:rsidRDefault="005E71EA" w:rsidP="00CE5242">
      <w:pPr>
        <w:spacing w:before="240"/>
      </w:pPr>
    </w:p>
    <w:p w14:paraId="3A6DA7E1" w14:textId="1BCE42F3" w:rsidR="005E71EA" w:rsidRDefault="005E71EA" w:rsidP="00CE5242">
      <w:pPr>
        <w:spacing w:before="240"/>
      </w:pPr>
    </w:p>
    <w:p w14:paraId="52EB2072" w14:textId="214889C9" w:rsidR="005E71EA" w:rsidRDefault="005E71EA" w:rsidP="00CE5242">
      <w:pPr>
        <w:spacing w:before="240"/>
      </w:pPr>
    </w:p>
    <w:p w14:paraId="76DAABB9" w14:textId="3E623668" w:rsidR="0067611A" w:rsidRDefault="0067611A">
      <w:pPr>
        <w:spacing w:after="0" w:line="240" w:lineRule="auto"/>
      </w:pPr>
      <w:r>
        <w:br w:type="page"/>
      </w:r>
    </w:p>
    <w:p w14:paraId="1F615F1C" w14:textId="3EE6D8AA" w:rsidR="00FE1962" w:rsidRPr="00B53267" w:rsidRDefault="00FE1962" w:rsidP="00CE5242">
      <w:pPr>
        <w:spacing w:before="240"/>
        <w:rPr>
          <w:lang w:val="de-CH"/>
        </w:rPr>
      </w:pPr>
      <w:r>
        <w:rPr>
          <w:noProof/>
          <w:lang w:val="de-CH"/>
        </w:rPr>
        <w:lastRenderedPageBreak/>
        <w:drawing>
          <wp:inline distT="0" distB="0" distL="0" distR="0" wp14:anchorId="25356604" wp14:editId="49948ED4">
            <wp:extent cx="2076450" cy="113213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091" cy="114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267">
        <w:rPr>
          <w:lang w:val="de-CH"/>
        </w:rPr>
        <w:br/>
      </w:r>
      <w:r w:rsidRPr="00B53267">
        <w:rPr>
          <w:b/>
          <w:bCs/>
          <w:lang w:val="de-CH"/>
        </w:rPr>
        <w:t>empowerthefield.jpg</w:t>
      </w:r>
      <w:r w:rsidR="00B53267">
        <w:rPr>
          <w:lang w:val="de-CH"/>
        </w:rPr>
        <w:br/>
      </w:r>
      <w:r w:rsidR="005330BC" w:rsidRPr="0013102E">
        <w:t xml:space="preserve">#empowerthefield, </w:t>
      </w:r>
      <w:proofErr w:type="gramStart"/>
      <w:r w:rsidR="005330BC" w:rsidRPr="0013102E">
        <w:t>das</w:t>
      </w:r>
      <w:proofErr w:type="gramEnd"/>
      <w:r w:rsidR="005330BC" w:rsidRPr="0013102E">
        <w:t xml:space="preserve"> Industrie 4.0 Programm von </w:t>
      </w:r>
      <w:proofErr w:type="spellStart"/>
      <w:r w:rsidR="005330BC" w:rsidRPr="0013102E">
        <w:t>Endress+Hauser</w:t>
      </w:r>
      <w:proofErr w:type="spellEnd"/>
      <w:r w:rsidR="005330BC" w:rsidRPr="0013102E">
        <w:t>, hebt Digitalisierungsprojekte auf ein neues Level.</w:t>
      </w:r>
      <w:r w:rsidR="008952FF">
        <w:t xml:space="preserve"> </w:t>
      </w:r>
    </w:p>
    <w:p w14:paraId="02BCEB79" w14:textId="456BDC5F" w:rsidR="005330BC" w:rsidRDefault="005330BC" w:rsidP="00CE5242">
      <w:pPr>
        <w:spacing w:before="240"/>
        <w:rPr>
          <w:lang w:val="de-CH"/>
        </w:rPr>
      </w:pPr>
      <w:r>
        <w:rPr>
          <w:noProof/>
        </w:rPr>
        <w:drawing>
          <wp:inline distT="0" distB="0" distL="0" distR="0" wp14:anchorId="204FA5A5" wp14:editId="75F8FDDE">
            <wp:extent cx="2076450" cy="1385360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085" cy="139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267">
        <w:rPr>
          <w:lang w:val="de-CH"/>
        </w:rPr>
        <w:br/>
      </w:r>
      <w:proofErr w:type="spellStart"/>
      <w:r w:rsidRPr="0067611A">
        <w:rPr>
          <w:b/>
          <w:bCs/>
        </w:rPr>
        <w:t>Heartbeat</w:t>
      </w:r>
      <w:proofErr w:type="spellEnd"/>
      <w:r w:rsidRPr="0067611A">
        <w:rPr>
          <w:b/>
          <w:bCs/>
        </w:rPr>
        <w:t xml:space="preserve"> Technology.jpg</w:t>
      </w:r>
      <w:r w:rsidR="00B53267">
        <w:br/>
      </w:r>
      <w:r w:rsidRPr="00422E9C">
        <w:rPr>
          <w:lang w:val="de-CH"/>
        </w:rPr>
        <w:t xml:space="preserve">Intelligente Sensoren, die sich rund um die Uhr selbst überwachen: Das bietet </w:t>
      </w:r>
      <w:proofErr w:type="spellStart"/>
      <w:r w:rsidRPr="00422E9C">
        <w:rPr>
          <w:lang w:val="de-CH"/>
        </w:rPr>
        <w:t>Heartbeat</w:t>
      </w:r>
      <w:proofErr w:type="spellEnd"/>
      <w:r w:rsidRPr="00422E9C">
        <w:rPr>
          <w:lang w:val="de-CH"/>
        </w:rPr>
        <w:t xml:space="preserve"> Technology, das richtungsweisende Diagnose- und Prüfkonzept von </w:t>
      </w:r>
      <w:proofErr w:type="spellStart"/>
      <w:r w:rsidRPr="00422E9C">
        <w:rPr>
          <w:lang w:val="de-CH"/>
        </w:rPr>
        <w:t>Endress+Hauser</w:t>
      </w:r>
      <w:proofErr w:type="spellEnd"/>
      <w:r w:rsidRPr="00422E9C">
        <w:rPr>
          <w:lang w:val="de-CH"/>
        </w:rPr>
        <w:t>.</w:t>
      </w:r>
      <w:r w:rsidR="008952FF">
        <w:rPr>
          <w:lang w:val="de-CH"/>
        </w:rPr>
        <w:t xml:space="preserve"> </w:t>
      </w:r>
    </w:p>
    <w:p w14:paraId="6688039B" w14:textId="38C3B234" w:rsidR="005330BC" w:rsidRDefault="005330BC" w:rsidP="00CE5242">
      <w:pPr>
        <w:spacing w:before="240"/>
      </w:pPr>
      <w:r>
        <w:rPr>
          <w:noProof/>
          <w:lang w:val="de-CH"/>
        </w:rPr>
        <w:drawing>
          <wp:inline distT="0" distB="0" distL="0" distR="0" wp14:anchorId="25E378F3" wp14:editId="09DE85E7">
            <wp:extent cx="2907102" cy="1194559"/>
            <wp:effectExtent l="0" t="0" r="7620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555" cy="1197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85313" w14:textId="55F1F8E9" w:rsidR="005330BC" w:rsidRDefault="005330BC" w:rsidP="00CE5242">
      <w:pPr>
        <w:spacing w:before="240"/>
        <w:rPr>
          <w:lang w:val="de-CH"/>
        </w:rPr>
      </w:pPr>
      <w:r w:rsidRPr="0067611A">
        <w:rPr>
          <w:b/>
          <w:bCs/>
        </w:rPr>
        <w:t>Heartbeat_Technology</w:t>
      </w:r>
      <w:r w:rsidR="0067611A">
        <w:rPr>
          <w:b/>
          <w:bCs/>
        </w:rPr>
        <w:t>_Logo</w:t>
      </w:r>
      <w:r w:rsidRPr="0067611A">
        <w:rPr>
          <w:b/>
          <w:bCs/>
        </w:rPr>
        <w:t>.jpg</w:t>
      </w:r>
      <w:r w:rsidR="0067611A">
        <w:rPr>
          <w:b/>
          <w:bCs/>
        </w:rPr>
        <w:br/>
      </w:r>
      <w:proofErr w:type="spellStart"/>
      <w:r w:rsidRPr="005330BC">
        <w:t>Heartbeat</w:t>
      </w:r>
      <w:proofErr w:type="spellEnd"/>
      <w:r w:rsidRPr="005330BC">
        <w:t xml:space="preserve"> Technology: </w:t>
      </w:r>
      <w:r w:rsidRPr="00422E9C">
        <w:rPr>
          <w:lang w:val="de-CH"/>
        </w:rPr>
        <w:t>Integrierte Diagnose-, Verifikations- und Monitoring-Funktionen liefern umfassende Sensor- und Prozessdaten und ermöglichen so standardisierte Diagnosemeldungen mit klaren Handlungsanweisungen.</w:t>
      </w:r>
      <w:r w:rsidR="008952FF" w:rsidRPr="008952FF">
        <w:t xml:space="preserve"> </w:t>
      </w:r>
    </w:p>
    <w:p w14:paraId="4EA8B4FA" w14:textId="633840FE" w:rsidR="005330BC" w:rsidRDefault="005330BC" w:rsidP="00CE5242">
      <w:pPr>
        <w:spacing w:before="240"/>
        <w:rPr>
          <w:noProof/>
          <w:lang w:val="de-CH"/>
        </w:rPr>
      </w:pPr>
      <w:r>
        <w:rPr>
          <w:noProof/>
          <w:lang w:val="de-CH"/>
        </w:rPr>
        <w:drawing>
          <wp:inline distT="0" distB="0" distL="0" distR="0" wp14:anchorId="5850DF97" wp14:editId="04340757">
            <wp:extent cx="1113258" cy="159067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778" cy="159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611A">
        <w:br/>
      </w:r>
      <w:r w:rsidRPr="0067611A">
        <w:rPr>
          <w:b/>
          <w:bCs/>
        </w:rPr>
        <w:t>H21_0571.jpg</w:t>
      </w:r>
      <w:r w:rsidR="0067611A">
        <w:br/>
        <w:t>F</w:t>
      </w:r>
      <w:r>
        <w:t xml:space="preserve">ür die Chemieindustrie präsentiert </w:t>
      </w:r>
      <w:proofErr w:type="spellStart"/>
      <w:r>
        <w:t>Endress+Hauser</w:t>
      </w:r>
      <w:proofErr w:type="spellEnd"/>
      <w:r>
        <w:t xml:space="preserve"> auf der ACHEMA </w:t>
      </w:r>
      <w:r>
        <w:rPr>
          <w:lang w:val="de-CH"/>
        </w:rPr>
        <w:t xml:space="preserve">die neueste Generation an </w:t>
      </w:r>
      <w:proofErr w:type="spellStart"/>
      <w:r>
        <w:rPr>
          <w:lang w:val="de-CH"/>
        </w:rPr>
        <w:t>Füllstandsmessgeräten</w:t>
      </w:r>
      <w:proofErr w:type="spellEnd"/>
      <w:r>
        <w:rPr>
          <w:lang w:val="de-CH"/>
        </w:rPr>
        <w:t xml:space="preserve"> der Produktfamilie Micropilot </w:t>
      </w:r>
      <w:r w:rsidRPr="0034711F">
        <w:rPr>
          <w:lang w:val="de-CH"/>
        </w:rPr>
        <w:t>für Flüssigkeiten und Schüttgüter.</w:t>
      </w:r>
      <w:r w:rsidRPr="005330BC">
        <w:rPr>
          <w:noProof/>
          <w:lang w:val="de-CH"/>
        </w:rPr>
        <w:t xml:space="preserve"> </w:t>
      </w:r>
    </w:p>
    <w:p w14:paraId="00224949" w14:textId="77777777" w:rsidR="0067611A" w:rsidRPr="0067611A" w:rsidRDefault="0067611A" w:rsidP="00CE5242">
      <w:pPr>
        <w:spacing w:before="240"/>
      </w:pPr>
    </w:p>
    <w:p w14:paraId="57CB89D1" w14:textId="250AC6F5" w:rsidR="005330BC" w:rsidRPr="0067611A" w:rsidRDefault="005330BC" w:rsidP="00CE5242">
      <w:pPr>
        <w:spacing w:before="240"/>
      </w:pPr>
      <w:r>
        <w:rPr>
          <w:noProof/>
          <w:lang w:val="de-CH"/>
        </w:rPr>
        <w:drawing>
          <wp:inline distT="0" distB="0" distL="0" distR="0" wp14:anchorId="51068C5E" wp14:editId="4D109855">
            <wp:extent cx="1914525" cy="1436618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444" cy="14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611A">
        <w:br/>
      </w:r>
      <w:r w:rsidRPr="0067611A">
        <w:rPr>
          <w:b/>
          <w:bCs/>
        </w:rPr>
        <w:t>CerabarDeltabar.jpg</w:t>
      </w:r>
      <w:r w:rsidR="0067611A">
        <w:br/>
      </w:r>
      <w:r w:rsidRPr="00A0024D">
        <w:rPr>
          <w:lang w:val="de-CH"/>
        </w:rPr>
        <w:t xml:space="preserve">Mehr Industrie 4.0. Mehr Produktivität. Mehr Prozesssicherheit: Mit den Druck- und Differenzdrucktransmittern </w:t>
      </w:r>
      <w:proofErr w:type="spellStart"/>
      <w:r w:rsidRPr="00A0024D">
        <w:rPr>
          <w:lang w:val="de-CH"/>
        </w:rPr>
        <w:t>Cerabar</w:t>
      </w:r>
      <w:proofErr w:type="spellEnd"/>
      <w:r w:rsidRPr="00A0024D">
        <w:rPr>
          <w:lang w:val="de-CH"/>
        </w:rPr>
        <w:t xml:space="preserve"> und </w:t>
      </w:r>
      <w:proofErr w:type="spellStart"/>
      <w:r w:rsidRPr="00A0024D">
        <w:rPr>
          <w:lang w:val="de-CH"/>
        </w:rPr>
        <w:t>Deltabar</w:t>
      </w:r>
      <w:proofErr w:type="spellEnd"/>
      <w:r w:rsidRPr="00A0024D">
        <w:rPr>
          <w:lang w:val="de-CH"/>
        </w:rPr>
        <w:t xml:space="preserve"> blicken </w:t>
      </w:r>
      <w:r>
        <w:rPr>
          <w:lang w:val="de-CH"/>
        </w:rPr>
        <w:t>Anwender</w:t>
      </w:r>
      <w:r w:rsidRPr="00A0024D">
        <w:rPr>
          <w:lang w:val="de-CH"/>
        </w:rPr>
        <w:t xml:space="preserve"> entspannt in die Zukunft.</w:t>
      </w:r>
      <w:r w:rsidR="0038101A" w:rsidRPr="0038101A">
        <w:t xml:space="preserve"> </w:t>
      </w:r>
    </w:p>
    <w:p w14:paraId="044C65D4" w14:textId="5B0A5A5D" w:rsidR="00C871FD" w:rsidRDefault="00C871FD" w:rsidP="00CE5242">
      <w:pPr>
        <w:spacing w:before="240"/>
      </w:pPr>
      <w:r w:rsidRPr="00C871FD">
        <w:rPr>
          <w:noProof/>
        </w:rPr>
        <w:drawing>
          <wp:inline distT="0" distB="0" distL="0" distR="0" wp14:anchorId="7D3D33F1" wp14:editId="179451B7">
            <wp:extent cx="1914525" cy="127789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457" cy="1284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611A">
        <w:br/>
      </w:r>
      <w:r w:rsidRPr="0067611A">
        <w:rPr>
          <w:b/>
          <w:bCs/>
        </w:rPr>
        <w:t>EH_Memosens_1.jpg</w:t>
      </w:r>
      <w:r w:rsidR="0067611A">
        <w:br/>
      </w:r>
      <w:r>
        <w:rPr>
          <w:lang w:val="de-CH"/>
        </w:rPr>
        <w:t>D</w:t>
      </w:r>
      <w:r w:rsidRPr="00E24B32">
        <w:rPr>
          <w:lang w:val="de-CH"/>
        </w:rPr>
        <w:t>ie nächste Stufe der Flüssigkeitsanalyse erreichen Kunden aus der Chemie- und Life</w:t>
      </w:r>
      <w:r>
        <w:rPr>
          <w:lang w:val="de-CH"/>
        </w:rPr>
        <w:t xml:space="preserve"> </w:t>
      </w:r>
      <w:r w:rsidRPr="00E24B32">
        <w:rPr>
          <w:lang w:val="de-CH"/>
        </w:rPr>
        <w:t>Sciences</w:t>
      </w:r>
      <w:r>
        <w:rPr>
          <w:lang w:val="de-CH"/>
        </w:rPr>
        <w:t>-</w:t>
      </w:r>
      <w:r w:rsidRPr="00E24B32">
        <w:rPr>
          <w:lang w:val="de-CH"/>
        </w:rPr>
        <w:t xml:space="preserve">Industrie mit der neuen Sensorgeneration </w:t>
      </w:r>
      <w:proofErr w:type="spellStart"/>
      <w:r w:rsidRPr="00E24B32">
        <w:rPr>
          <w:lang w:val="de-CH"/>
        </w:rPr>
        <w:t>Memosens</w:t>
      </w:r>
      <w:proofErr w:type="spellEnd"/>
      <w:r w:rsidRPr="00E24B32">
        <w:rPr>
          <w:lang w:val="de-CH"/>
        </w:rPr>
        <w:t xml:space="preserve"> 2.0.</w:t>
      </w:r>
      <w:r w:rsidR="0038101A" w:rsidRPr="0038101A">
        <w:t xml:space="preserve"> </w:t>
      </w:r>
    </w:p>
    <w:p w14:paraId="2C577E85" w14:textId="060DA19A" w:rsidR="00C731F4" w:rsidRPr="00C731F4" w:rsidRDefault="00C731F4" w:rsidP="00CE5242">
      <w:pPr>
        <w:spacing w:before="240"/>
      </w:pPr>
      <w:r w:rsidRPr="00C731F4">
        <w:rPr>
          <w:noProof/>
        </w:rPr>
        <w:drawing>
          <wp:inline distT="0" distB="0" distL="0" distR="0" wp14:anchorId="5F40E960" wp14:editId="3B8A8E6D">
            <wp:extent cx="1860187" cy="1619250"/>
            <wp:effectExtent l="0" t="0" r="698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414" cy="162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611A">
        <w:br/>
      </w:r>
      <w:r w:rsidRPr="0067611A">
        <w:rPr>
          <w:b/>
          <w:bCs/>
        </w:rPr>
        <w:t>TrustSens_1.jpg</w:t>
      </w:r>
      <w:r w:rsidR="0067611A">
        <w:br/>
      </w:r>
      <w:proofErr w:type="spellStart"/>
      <w:r w:rsidRPr="00C731F4">
        <w:t>Endress+Hauser</w:t>
      </w:r>
      <w:proofErr w:type="spellEnd"/>
      <w:r w:rsidRPr="00C731F4">
        <w:t xml:space="preserve"> ste</w:t>
      </w:r>
      <w:r>
        <w:t xml:space="preserve">llt auf der ACHEMA den selbstkalibrierenden Temperaturfühler </w:t>
      </w:r>
      <w:proofErr w:type="spellStart"/>
      <w:r>
        <w:t>iTHERM</w:t>
      </w:r>
      <w:proofErr w:type="spellEnd"/>
      <w:r>
        <w:t xml:space="preserve"> </w:t>
      </w:r>
      <w:proofErr w:type="spellStart"/>
      <w:r>
        <w:t>TrustSens</w:t>
      </w:r>
      <w:proofErr w:type="spellEnd"/>
      <w:r>
        <w:t xml:space="preserve"> vor. Dieser ermöglicht eine lückenlose, rückführbare Überwachung dank einer komplett automatisierten Inline-Selbstkalibrierfunktion im laufenden Prozess. </w:t>
      </w:r>
    </w:p>
    <w:p w14:paraId="3E7A652B" w14:textId="77777777" w:rsidR="00C731F4" w:rsidRPr="00C731F4" w:rsidRDefault="00C731F4" w:rsidP="00CE5242">
      <w:pPr>
        <w:spacing w:before="240"/>
      </w:pPr>
    </w:p>
    <w:p w14:paraId="587DA4F5" w14:textId="3278BFA2" w:rsidR="00C731F4" w:rsidRDefault="00C731F4" w:rsidP="00CE5242">
      <w:pPr>
        <w:spacing w:before="240"/>
      </w:pPr>
    </w:p>
    <w:p w14:paraId="5D5C68A4" w14:textId="3D273DA9" w:rsidR="00242283" w:rsidRDefault="00242283" w:rsidP="00CE5242">
      <w:pPr>
        <w:spacing w:before="240"/>
      </w:pPr>
    </w:p>
    <w:p w14:paraId="25754D52" w14:textId="2023FCDC" w:rsidR="00242283" w:rsidRDefault="00242283" w:rsidP="00CE5242">
      <w:pPr>
        <w:spacing w:before="240"/>
      </w:pPr>
    </w:p>
    <w:p w14:paraId="2003D976" w14:textId="77777777" w:rsidR="00B53267" w:rsidRDefault="00B53267" w:rsidP="00B53267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4EBA57B6" w14:textId="77777777" w:rsidR="00B53267" w:rsidRDefault="00B53267" w:rsidP="00B53267">
      <w:pPr>
        <w:rPr>
          <w:szCs w:val="22"/>
        </w:rPr>
      </w:pPr>
      <w:proofErr w:type="spellStart"/>
      <w:r>
        <w:rPr>
          <w:szCs w:val="22"/>
        </w:rPr>
        <w:t>Endress+Hauser</w:t>
      </w:r>
      <w:proofErr w:type="spellEnd"/>
      <w:r>
        <w:rPr>
          <w:szCs w:val="22"/>
        </w:rPr>
        <w:t xml:space="preserve"> ist ein global führender Anbieter von Mess- und Automatisierungstechnik für Prozess und Labor. Das Familienunternehmen mit Sitz in Reinach/Schweiz erzielte 2021 mit über 15.000 Beschäftigten annähernd 2,9 Milliarden Euro Umsatz. </w:t>
      </w:r>
    </w:p>
    <w:p w14:paraId="5DC3C4C5" w14:textId="77777777" w:rsidR="00B53267" w:rsidRDefault="00B53267" w:rsidP="00B53267">
      <w:pPr>
        <w:rPr>
          <w:color w:val="auto"/>
          <w:szCs w:val="22"/>
        </w:rPr>
      </w:pPr>
      <w:r>
        <w:rPr>
          <w:szCs w:val="22"/>
        </w:rPr>
        <w:t xml:space="preserve">Geräte, Lösungen und Dienstleistungen von </w:t>
      </w:r>
      <w:proofErr w:type="spellStart"/>
      <w:r>
        <w:rPr>
          <w:szCs w:val="22"/>
        </w:rPr>
        <w:t>Endress+Hauser</w:t>
      </w:r>
      <w:proofErr w:type="spellEnd"/>
      <w:r>
        <w:rPr>
          <w:szCs w:val="22"/>
        </w:rPr>
        <w:t xml:space="preserve"> sind in vielen Branchen zu Hause. Die Kunden gewinnen damit wertvolles Wissen aus ihren Anwendunge</w:t>
      </w:r>
      <w:r>
        <w:rPr>
          <w:color w:val="auto"/>
          <w:szCs w:val="22"/>
        </w:rPr>
        <w:t>n. So können sie ihre Produkte verbessern, wirtschaftlich arbeiten und zugleich Mensch und Umwelt schützen.</w:t>
      </w:r>
    </w:p>
    <w:p w14:paraId="3A60A9BC" w14:textId="77777777" w:rsidR="00B53267" w:rsidRDefault="00B53267" w:rsidP="00B53267">
      <w:pPr>
        <w:rPr>
          <w:szCs w:val="22"/>
        </w:rPr>
      </w:pPr>
      <w:proofErr w:type="spellStart"/>
      <w:r>
        <w:rPr>
          <w:color w:val="auto"/>
          <w:szCs w:val="22"/>
        </w:rPr>
        <w:t>Endress+Hauser</w:t>
      </w:r>
      <w:proofErr w:type="spellEnd"/>
      <w:r>
        <w:rPr>
          <w:color w:val="auto"/>
          <w:szCs w:val="22"/>
        </w:rPr>
        <w:t xml:space="preserve"> ist weltweit ein verlässlicher Partner. Eigene Vertriebsgesellsc</w:t>
      </w:r>
      <w:r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295C67EA" w14:textId="77777777" w:rsidR="00B53267" w:rsidRDefault="00B53267" w:rsidP="00B53267">
      <w:pPr>
        <w:rPr>
          <w:color w:val="auto"/>
          <w:szCs w:val="22"/>
        </w:rPr>
      </w:pPr>
      <w:proofErr w:type="spellStart"/>
      <w:r>
        <w:rPr>
          <w:szCs w:val="22"/>
        </w:rPr>
        <w:t>Endress+Hauser</w:t>
      </w:r>
      <w:proofErr w:type="spellEnd"/>
      <w:r>
        <w:rPr>
          <w:szCs w:val="22"/>
        </w:rPr>
        <w:t xml:space="preserve"> wurde 1953 von Georg H. Endress und Ludwig Hauser gegründet. Seither treibt das Unternehmen Entwicklung und Einsatz innovativer Technologien voran und gestaltet heute die digitale Transformation der Industrie mit</w:t>
      </w:r>
      <w:r>
        <w:rPr>
          <w:color w:val="auto"/>
          <w:szCs w:val="22"/>
        </w:rPr>
        <w:t>. 8.600 Patente und Anmeldungen schützen das geistige Eigentum.</w:t>
      </w:r>
    </w:p>
    <w:p w14:paraId="590B54F2" w14:textId="77777777" w:rsidR="00B53267" w:rsidRDefault="00B53267" w:rsidP="00B53267">
      <w:pPr>
        <w:rPr>
          <w:szCs w:val="22"/>
          <w:u w:val="single"/>
        </w:rPr>
      </w:pPr>
      <w:r>
        <w:rPr>
          <w:szCs w:val="22"/>
        </w:rPr>
        <w:t xml:space="preserve">Mehr Informationen unter </w:t>
      </w:r>
      <w:r>
        <w:rPr>
          <w:szCs w:val="22"/>
          <w:u w:val="single"/>
        </w:rPr>
        <w:t>www.endress.com/medienzentrum</w:t>
      </w:r>
      <w:r>
        <w:rPr>
          <w:szCs w:val="22"/>
        </w:rPr>
        <w:t xml:space="preserve"> oder </w:t>
      </w:r>
      <w:r>
        <w:rPr>
          <w:szCs w:val="22"/>
          <w:u w:val="single"/>
        </w:rPr>
        <w:t>www.endress.com</w:t>
      </w:r>
    </w:p>
    <w:p w14:paraId="22C6B90F" w14:textId="77777777" w:rsidR="00B53267" w:rsidRDefault="00B53267" w:rsidP="00B53267"/>
    <w:p w14:paraId="3CB63291" w14:textId="77777777" w:rsidR="00B53267" w:rsidRDefault="00B53267" w:rsidP="00B53267">
      <w:pPr>
        <w:pStyle w:val="TitelimText"/>
      </w:pPr>
      <w:r>
        <w:t>Kontakt</w:t>
      </w:r>
    </w:p>
    <w:p w14:paraId="34BEAE68" w14:textId="77777777" w:rsidR="00B53267" w:rsidRDefault="00B53267" w:rsidP="00B53267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 xml:space="preserve">Group Media </w:t>
      </w:r>
      <w:proofErr w:type="spellStart"/>
      <w:r>
        <w:t>Spokesperson</w:t>
      </w:r>
      <w:proofErr w:type="spellEnd"/>
      <w:r>
        <w:tab/>
        <w:t>Telefon</w:t>
      </w:r>
      <w:r>
        <w:tab/>
        <w:t>+41 61 715 7722</w:t>
      </w:r>
      <w:r>
        <w:br/>
      </w:r>
      <w:proofErr w:type="spellStart"/>
      <w:r>
        <w:t>Endress+Hauser</w:t>
      </w:r>
      <w:proofErr w:type="spellEnd"/>
      <w:r>
        <w:t xml:space="preserve"> AG</w:t>
      </w:r>
      <w:r>
        <w:tab/>
        <w:t xml:space="preserve">Fax </w:t>
      </w:r>
      <w:r>
        <w:tab/>
        <w:t>+41 61 715 2888</w:t>
      </w:r>
      <w:r>
        <w:br/>
      </w:r>
      <w:proofErr w:type="spellStart"/>
      <w:r>
        <w:t>Kägenstrasse</w:t>
      </w:r>
      <w:proofErr w:type="spellEnd"/>
      <w:r>
        <w:t xml:space="preserve"> 2</w:t>
      </w:r>
      <w:r>
        <w:br/>
        <w:t>4153 Reinach BL</w:t>
      </w:r>
      <w:r>
        <w:br/>
        <w:t>Schweiz</w:t>
      </w:r>
    </w:p>
    <w:p w14:paraId="320F31D3" w14:textId="77777777" w:rsidR="00242283" w:rsidRPr="005330BC" w:rsidRDefault="00242283" w:rsidP="00CE5242">
      <w:pPr>
        <w:spacing w:before="240"/>
      </w:pPr>
    </w:p>
    <w:sectPr w:rsidR="00242283" w:rsidRPr="005330BC" w:rsidSect="00E233CD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1BC39" w14:textId="77777777" w:rsidR="004310CF" w:rsidRDefault="004310CF" w:rsidP="00380AC8">
      <w:pPr>
        <w:spacing w:after="0" w:line="240" w:lineRule="auto"/>
      </w:pPr>
      <w:r>
        <w:separator/>
      </w:r>
    </w:p>
  </w:endnote>
  <w:endnote w:type="continuationSeparator" w:id="0">
    <w:p w14:paraId="323A8799" w14:textId="77777777" w:rsidR="004310CF" w:rsidRDefault="004310CF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10450FF4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E65DC1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E65DC1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9B9D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EB8D6" w14:textId="77777777" w:rsidR="004310CF" w:rsidRDefault="004310CF" w:rsidP="00380AC8">
      <w:pPr>
        <w:spacing w:after="0" w:line="240" w:lineRule="auto"/>
      </w:pPr>
      <w:r>
        <w:separator/>
      </w:r>
    </w:p>
  </w:footnote>
  <w:footnote w:type="continuationSeparator" w:id="0">
    <w:p w14:paraId="79B91FEB" w14:textId="77777777" w:rsidR="004310CF" w:rsidRDefault="004310CF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771CB70F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7C6A16DD" w14:textId="63AE9AC9" w:rsidR="00AF4EE5" w:rsidRDefault="00AF4EE5" w:rsidP="00C27B1F">
          <w:pPr>
            <w:pStyle w:val="DokumententypDatum"/>
          </w:pPr>
          <w:r>
            <w:t>Pressemitteilung</w:t>
          </w:r>
        </w:p>
        <w:p w14:paraId="44A67E50" w14:textId="618A6227" w:rsidR="000A7220" w:rsidRPr="00F023F2" w:rsidRDefault="00ED678E" w:rsidP="00E77424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 xml:space="preserve">28. </w:t>
          </w:r>
          <w:r w:rsidR="00E77424">
            <w:rPr>
              <w:lang w:val="de-CH"/>
            </w:rPr>
            <w:t>Ju</w:t>
          </w:r>
          <w:r w:rsidR="00F70466">
            <w:rPr>
              <w:lang w:val="de-CH"/>
            </w:rPr>
            <w:t>l</w:t>
          </w:r>
          <w:r w:rsidR="00E77424">
            <w:rPr>
              <w:lang w:val="de-CH"/>
            </w:rPr>
            <w:t>i</w:t>
          </w:r>
          <w:r w:rsidR="003F3665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3F3665">
            <w:rPr>
              <w:lang w:val="de-CH"/>
            </w:rPr>
            <w:t>22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42489F86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6E90CBFB" wp14:editId="43EE605B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23A7C36C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6508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24618"/>
    <w:multiLevelType w:val="hybridMultilevel"/>
    <w:tmpl w:val="936E805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861D85"/>
    <w:multiLevelType w:val="hybridMultilevel"/>
    <w:tmpl w:val="58B4643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812"/>
    <w:rsid w:val="00003BF9"/>
    <w:rsid w:val="000131AA"/>
    <w:rsid w:val="00025DDF"/>
    <w:rsid w:val="0003248E"/>
    <w:rsid w:val="00034A04"/>
    <w:rsid w:val="000409EA"/>
    <w:rsid w:val="0005340D"/>
    <w:rsid w:val="000550F7"/>
    <w:rsid w:val="00070F29"/>
    <w:rsid w:val="00080FA6"/>
    <w:rsid w:val="0008237E"/>
    <w:rsid w:val="0008674E"/>
    <w:rsid w:val="00091A8A"/>
    <w:rsid w:val="000920A9"/>
    <w:rsid w:val="00093B94"/>
    <w:rsid w:val="0009648D"/>
    <w:rsid w:val="000A0FDD"/>
    <w:rsid w:val="000A7220"/>
    <w:rsid w:val="000B1BDD"/>
    <w:rsid w:val="000B6313"/>
    <w:rsid w:val="000C6BB8"/>
    <w:rsid w:val="000D07D1"/>
    <w:rsid w:val="000D1B12"/>
    <w:rsid w:val="000D305E"/>
    <w:rsid w:val="000D5C45"/>
    <w:rsid w:val="001017D0"/>
    <w:rsid w:val="00102B44"/>
    <w:rsid w:val="001056FB"/>
    <w:rsid w:val="00110226"/>
    <w:rsid w:val="00113228"/>
    <w:rsid w:val="00117FE6"/>
    <w:rsid w:val="0013102E"/>
    <w:rsid w:val="00136B2F"/>
    <w:rsid w:val="00141624"/>
    <w:rsid w:val="0014164B"/>
    <w:rsid w:val="00155CE3"/>
    <w:rsid w:val="00157519"/>
    <w:rsid w:val="00172D04"/>
    <w:rsid w:val="0017496C"/>
    <w:rsid w:val="00182364"/>
    <w:rsid w:val="00184E66"/>
    <w:rsid w:val="00185FE5"/>
    <w:rsid w:val="00187B12"/>
    <w:rsid w:val="00190B67"/>
    <w:rsid w:val="00191E31"/>
    <w:rsid w:val="001929A8"/>
    <w:rsid w:val="00196B24"/>
    <w:rsid w:val="001A0596"/>
    <w:rsid w:val="001B4E77"/>
    <w:rsid w:val="001B5276"/>
    <w:rsid w:val="001B5ADA"/>
    <w:rsid w:val="001B61D6"/>
    <w:rsid w:val="001C4CEA"/>
    <w:rsid w:val="001D355D"/>
    <w:rsid w:val="001D47B6"/>
    <w:rsid w:val="001E6486"/>
    <w:rsid w:val="001E73DC"/>
    <w:rsid w:val="0020373C"/>
    <w:rsid w:val="00216D8F"/>
    <w:rsid w:val="00220C76"/>
    <w:rsid w:val="002347E6"/>
    <w:rsid w:val="00242283"/>
    <w:rsid w:val="00243CFB"/>
    <w:rsid w:val="00253268"/>
    <w:rsid w:val="00266971"/>
    <w:rsid w:val="0027172F"/>
    <w:rsid w:val="00273D47"/>
    <w:rsid w:val="002769E2"/>
    <w:rsid w:val="002B1A64"/>
    <w:rsid w:val="002C1A3C"/>
    <w:rsid w:val="002C4B1B"/>
    <w:rsid w:val="002C5231"/>
    <w:rsid w:val="002C68D7"/>
    <w:rsid w:val="002C7E31"/>
    <w:rsid w:val="002D1513"/>
    <w:rsid w:val="002D7888"/>
    <w:rsid w:val="002E07CD"/>
    <w:rsid w:val="002E7657"/>
    <w:rsid w:val="00301905"/>
    <w:rsid w:val="00304B31"/>
    <w:rsid w:val="003124BB"/>
    <w:rsid w:val="003127B9"/>
    <w:rsid w:val="0031471E"/>
    <w:rsid w:val="00320CF9"/>
    <w:rsid w:val="00325D5F"/>
    <w:rsid w:val="0033287B"/>
    <w:rsid w:val="00335B6F"/>
    <w:rsid w:val="0034311D"/>
    <w:rsid w:val="003465E5"/>
    <w:rsid w:val="0034711F"/>
    <w:rsid w:val="00362C42"/>
    <w:rsid w:val="00372479"/>
    <w:rsid w:val="00375C19"/>
    <w:rsid w:val="00380AC8"/>
    <w:rsid w:val="0038101A"/>
    <w:rsid w:val="00382277"/>
    <w:rsid w:val="00382703"/>
    <w:rsid w:val="00392269"/>
    <w:rsid w:val="003A6362"/>
    <w:rsid w:val="003B51BA"/>
    <w:rsid w:val="003C015A"/>
    <w:rsid w:val="003C0F54"/>
    <w:rsid w:val="003C14F9"/>
    <w:rsid w:val="003C25C7"/>
    <w:rsid w:val="003C37CF"/>
    <w:rsid w:val="003C497A"/>
    <w:rsid w:val="003D784D"/>
    <w:rsid w:val="003E10C1"/>
    <w:rsid w:val="003E5FFE"/>
    <w:rsid w:val="003E761E"/>
    <w:rsid w:val="003F3665"/>
    <w:rsid w:val="00415AC2"/>
    <w:rsid w:val="004176D9"/>
    <w:rsid w:val="00422E9C"/>
    <w:rsid w:val="0042758E"/>
    <w:rsid w:val="00430CFB"/>
    <w:rsid w:val="004310CF"/>
    <w:rsid w:val="00435099"/>
    <w:rsid w:val="00435151"/>
    <w:rsid w:val="00437A47"/>
    <w:rsid w:val="00440577"/>
    <w:rsid w:val="00442349"/>
    <w:rsid w:val="004559FA"/>
    <w:rsid w:val="00462370"/>
    <w:rsid w:val="00467A4B"/>
    <w:rsid w:val="00470333"/>
    <w:rsid w:val="00472810"/>
    <w:rsid w:val="00474DAE"/>
    <w:rsid w:val="0048092F"/>
    <w:rsid w:val="004905B2"/>
    <w:rsid w:val="004932B1"/>
    <w:rsid w:val="004A7C3C"/>
    <w:rsid w:val="004B1092"/>
    <w:rsid w:val="004B214B"/>
    <w:rsid w:val="004C0504"/>
    <w:rsid w:val="004C7FFE"/>
    <w:rsid w:val="004F6CB8"/>
    <w:rsid w:val="0050083A"/>
    <w:rsid w:val="00500CB2"/>
    <w:rsid w:val="00501724"/>
    <w:rsid w:val="00503B7C"/>
    <w:rsid w:val="0050417F"/>
    <w:rsid w:val="00507803"/>
    <w:rsid w:val="00512D47"/>
    <w:rsid w:val="005143BF"/>
    <w:rsid w:val="005330BC"/>
    <w:rsid w:val="00543824"/>
    <w:rsid w:val="00546590"/>
    <w:rsid w:val="00553C89"/>
    <w:rsid w:val="0055526D"/>
    <w:rsid w:val="0056432C"/>
    <w:rsid w:val="005765C9"/>
    <w:rsid w:val="005774DE"/>
    <w:rsid w:val="005865B4"/>
    <w:rsid w:val="00587F84"/>
    <w:rsid w:val="005940D3"/>
    <w:rsid w:val="005970A8"/>
    <w:rsid w:val="005B36E1"/>
    <w:rsid w:val="005D1B0D"/>
    <w:rsid w:val="005E0685"/>
    <w:rsid w:val="005E0C1A"/>
    <w:rsid w:val="005E71EA"/>
    <w:rsid w:val="005F2BB7"/>
    <w:rsid w:val="005F6CA4"/>
    <w:rsid w:val="00604EA3"/>
    <w:rsid w:val="00613EE2"/>
    <w:rsid w:val="00624026"/>
    <w:rsid w:val="00636137"/>
    <w:rsid w:val="00642559"/>
    <w:rsid w:val="00644829"/>
    <w:rsid w:val="00652501"/>
    <w:rsid w:val="006527DE"/>
    <w:rsid w:val="006574DC"/>
    <w:rsid w:val="00663AB9"/>
    <w:rsid w:val="006670DF"/>
    <w:rsid w:val="00672575"/>
    <w:rsid w:val="006749C7"/>
    <w:rsid w:val="0067611A"/>
    <w:rsid w:val="00684DD5"/>
    <w:rsid w:val="00686123"/>
    <w:rsid w:val="006962C9"/>
    <w:rsid w:val="006A04C6"/>
    <w:rsid w:val="006B155B"/>
    <w:rsid w:val="006B2775"/>
    <w:rsid w:val="006B34A5"/>
    <w:rsid w:val="006B5257"/>
    <w:rsid w:val="006B5F0A"/>
    <w:rsid w:val="006C283A"/>
    <w:rsid w:val="006C3DB9"/>
    <w:rsid w:val="006D0AAA"/>
    <w:rsid w:val="006F73A7"/>
    <w:rsid w:val="00700885"/>
    <w:rsid w:val="00707024"/>
    <w:rsid w:val="00710436"/>
    <w:rsid w:val="007135B5"/>
    <w:rsid w:val="007200E2"/>
    <w:rsid w:val="00737B4D"/>
    <w:rsid w:val="00740ABB"/>
    <w:rsid w:val="00741A15"/>
    <w:rsid w:val="00762D3C"/>
    <w:rsid w:val="00764AF8"/>
    <w:rsid w:val="007736FB"/>
    <w:rsid w:val="00775DB3"/>
    <w:rsid w:val="00785EA3"/>
    <w:rsid w:val="0079378D"/>
    <w:rsid w:val="007966A7"/>
    <w:rsid w:val="007B0A7E"/>
    <w:rsid w:val="007D40CB"/>
    <w:rsid w:val="007F145D"/>
    <w:rsid w:val="007F76BE"/>
    <w:rsid w:val="008037AD"/>
    <w:rsid w:val="00805BD5"/>
    <w:rsid w:val="008141C6"/>
    <w:rsid w:val="00826D7F"/>
    <w:rsid w:val="008274A8"/>
    <w:rsid w:val="0082763B"/>
    <w:rsid w:val="008344DD"/>
    <w:rsid w:val="0086793D"/>
    <w:rsid w:val="0087124A"/>
    <w:rsid w:val="00874BB2"/>
    <w:rsid w:val="00876AA0"/>
    <w:rsid w:val="00877C14"/>
    <w:rsid w:val="00877C69"/>
    <w:rsid w:val="0088447C"/>
    <w:rsid w:val="00884946"/>
    <w:rsid w:val="00886B6E"/>
    <w:rsid w:val="00894B33"/>
    <w:rsid w:val="008952FF"/>
    <w:rsid w:val="00896F3E"/>
    <w:rsid w:val="008979FA"/>
    <w:rsid w:val="008A590F"/>
    <w:rsid w:val="008A6DF6"/>
    <w:rsid w:val="008B015B"/>
    <w:rsid w:val="008C75FF"/>
    <w:rsid w:val="008E4E8D"/>
    <w:rsid w:val="008F2883"/>
    <w:rsid w:val="008F4DA4"/>
    <w:rsid w:val="008F732A"/>
    <w:rsid w:val="00900AD5"/>
    <w:rsid w:val="00901AA4"/>
    <w:rsid w:val="00902210"/>
    <w:rsid w:val="00905ED6"/>
    <w:rsid w:val="0092021F"/>
    <w:rsid w:val="00921CFD"/>
    <w:rsid w:val="009259ED"/>
    <w:rsid w:val="009371FC"/>
    <w:rsid w:val="00960DF3"/>
    <w:rsid w:val="00961CDF"/>
    <w:rsid w:val="009634C9"/>
    <w:rsid w:val="00965A9E"/>
    <w:rsid w:val="009704B3"/>
    <w:rsid w:val="00982572"/>
    <w:rsid w:val="009A0ABE"/>
    <w:rsid w:val="009A4E26"/>
    <w:rsid w:val="009C2F85"/>
    <w:rsid w:val="009C6F9C"/>
    <w:rsid w:val="009E491F"/>
    <w:rsid w:val="009E51D6"/>
    <w:rsid w:val="00A0024D"/>
    <w:rsid w:val="00A01433"/>
    <w:rsid w:val="00A23F46"/>
    <w:rsid w:val="00A36499"/>
    <w:rsid w:val="00A36979"/>
    <w:rsid w:val="00A51165"/>
    <w:rsid w:val="00A51B0B"/>
    <w:rsid w:val="00A5303C"/>
    <w:rsid w:val="00A61812"/>
    <w:rsid w:val="00A6317C"/>
    <w:rsid w:val="00A67BA6"/>
    <w:rsid w:val="00A77EE2"/>
    <w:rsid w:val="00A80DEF"/>
    <w:rsid w:val="00A928DE"/>
    <w:rsid w:val="00A92AAA"/>
    <w:rsid w:val="00A93C13"/>
    <w:rsid w:val="00A95F41"/>
    <w:rsid w:val="00AA3706"/>
    <w:rsid w:val="00AA6708"/>
    <w:rsid w:val="00AB4DAB"/>
    <w:rsid w:val="00AD0951"/>
    <w:rsid w:val="00AD795D"/>
    <w:rsid w:val="00AE0126"/>
    <w:rsid w:val="00AE1E8C"/>
    <w:rsid w:val="00AE2EF1"/>
    <w:rsid w:val="00AE46BE"/>
    <w:rsid w:val="00AF4EE5"/>
    <w:rsid w:val="00AF65C4"/>
    <w:rsid w:val="00B029F9"/>
    <w:rsid w:val="00B113C4"/>
    <w:rsid w:val="00B1270F"/>
    <w:rsid w:val="00B209B2"/>
    <w:rsid w:val="00B22347"/>
    <w:rsid w:val="00B231A3"/>
    <w:rsid w:val="00B2649F"/>
    <w:rsid w:val="00B26503"/>
    <w:rsid w:val="00B31134"/>
    <w:rsid w:val="00B423A3"/>
    <w:rsid w:val="00B44ECA"/>
    <w:rsid w:val="00B46B7F"/>
    <w:rsid w:val="00B53267"/>
    <w:rsid w:val="00B60C62"/>
    <w:rsid w:val="00B63108"/>
    <w:rsid w:val="00B641A1"/>
    <w:rsid w:val="00B65B0A"/>
    <w:rsid w:val="00B72E14"/>
    <w:rsid w:val="00B754CD"/>
    <w:rsid w:val="00B961DA"/>
    <w:rsid w:val="00BB047D"/>
    <w:rsid w:val="00BB72AB"/>
    <w:rsid w:val="00BC60B1"/>
    <w:rsid w:val="00BD2472"/>
    <w:rsid w:val="00BE3108"/>
    <w:rsid w:val="00BE737F"/>
    <w:rsid w:val="00C17703"/>
    <w:rsid w:val="00C27B1F"/>
    <w:rsid w:val="00C32234"/>
    <w:rsid w:val="00C326C7"/>
    <w:rsid w:val="00C3356F"/>
    <w:rsid w:val="00C35B2B"/>
    <w:rsid w:val="00C41D14"/>
    <w:rsid w:val="00C45112"/>
    <w:rsid w:val="00C459D9"/>
    <w:rsid w:val="00C5160F"/>
    <w:rsid w:val="00C53EB0"/>
    <w:rsid w:val="00C6485C"/>
    <w:rsid w:val="00C731F4"/>
    <w:rsid w:val="00C871FD"/>
    <w:rsid w:val="00C878F0"/>
    <w:rsid w:val="00C90904"/>
    <w:rsid w:val="00C9470C"/>
    <w:rsid w:val="00CA3416"/>
    <w:rsid w:val="00CB1C5A"/>
    <w:rsid w:val="00CC070E"/>
    <w:rsid w:val="00CC17A0"/>
    <w:rsid w:val="00CE5242"/>
    <w:rsid w:val="00CE7391"/>
    <w:rsid w:val="00D03316"/>
    <w:rsid w:val="00D06AA4"/>
    <w:rsid w:val="00D07756"/>
    <w:rsid w:val="00D1556A"/>
    <w:rsid w:val="00D1641C"/>
    <w:rsid w:val="00D20F7C"/>
    <w:rsid w:val="00D21159"/>
    <w:rsid w:val="00D2387F"/>
    <w:rsid w:val="00D2640D"/>
    <w:rsid w:val="00D27022"/>
    <w:rsid w:val="00D27FE1"/>
    <w:rsid w:val="00D30CD7"/>
    <w:rsid w:val="00D31731"/>
    <w:rsid w:val="00D433C4"/>
    <w:rsid w:val="00D476CA"/>
    <w:rsid w:val="00D60A45"/>
    <w:rsid w:val="00D668DD"/>
    <w:rsid w:val="00D82B3D"/>
    <w:rsid w:val="00D84A90"/>
    <w:rsid w:val="00D8786F"/>
    <w:rsid w:val="00D93DDB"/>
    <w:rsid w:val="00D95771"/>
    <w:rsid w:val="00DA35E2"/>
    <w:rsid w:val="00DA7921"/>
    <w:rsid w:val="00DB7437"/>
    <w:rsid w:val="00DC2E49"/>
    <w:rsid w:val="00DD25F3"/>
    <w:rsid w:val="00DD2EB7"/>
    <w:rsid w:val="00DD5DF7"/>
    <w:rsid w:val="00DD74B2"/>
    <w:rsid w:val="00DE2333"/>
    <w:rsid w:val="00DE5D42"/>
    <w:rsid w:val="00DE68C1"/>
    <w:rsid w:val="00DE7080"/>
    <w:rsid w:val="00DF3D5F"/>
    <w:rsid w:val="00DF45D0"/>
    <w:rsid w:val="00DF77F6"/>
    <w:rsid w:val="00E0252B"/>
    <w:rsid w:val="00E072AD"/>
    <w:rsid w:val="00E07D42"/>
    <w:rsid w:val="00E11F3A"/>
    <w:rsid w:val="00E147D7"/>
    <w:rsid w:val="00E233CD"/>
    <w:rsid w:val="00E24B32"/>
    <w:rsid w:val="00E32ED4"/>
    <w:rsid w:val="00E41C43"/>
    <w:rsid w:val="00E42759"/>
    <w:rsid w:val="00E442AF"/>
    <w:rsid w:val="00E53F1A"/>
    <w:rsid w:val="00E565D4"/>
    <w:rsid w:val="00E65DC1"/>
    <w:rsid w:val="00E66A33"/>
    <w:rsid w:val="00E701BA"/>
    <w:rsid w:val="00E7557F"/>
    <w:rsid w:val="00E75E54"/>
    <w:rsid w:val="00E77424"/>
    <w:rsid w:val="00E77893"/>
    <w:rsid w:val="00E82FB4"/>
    <w:rsid w:val="00E85D78"/>
    <w:rsid w:val="00E925F1"/>
    <w:rsid w:val="00E9431C"/>
    <w:rsid w:val="00E97A25"/>
    <w:rsid w:val="00EA4AF9"/>
    <w:rsid w:val="00EA6DC6"/>
    <w:rsid w:val="00EB17D3"/>
    <w:rsid w:val="00EB5C90"/>
    <w:rsid w:val="00EC3B25"/>
    <w:rsid w:val="00EC47CF"/>
    <w:rsid w:val="00EC576C"/>
    <w:rsid w:val="00EC5A08"/>
    <w:rsid w:val="00EC75D5"/>
    <w:rsid w:val="00ED6624"/>
    <w:rsid w:val="00ED678E"/>
    <w:rsid w:val="00EE1A14"/>
    <w:rsid w:val="00EE1EC5"/>
    <w:rsid w:val="00EF6EEC"/>
    <w:rsid w:val="00F014B6"/>
    <w:rsid w:val="00F023F2"/>
    <w:rsid w:val="00F02720"/>
    <w:rsid w:val="00F052E9"/>
    <w:rsid w:val="00F2428B"/>
    <w:rsid w:val="00F3150F"/>
    <w:rsid w:val="00F33830"/>
    <w:rsid w:val="00F418A9"/>
    <w:rsid w:val="00F41950"/>
    <w:rsid w:val="00F60D96"/>
    <w:rsid w:val="00F66278"/>
    <w:rsid w:val="00F70466"/>
    <w:rsid w:val="00F84A17"/>
    <w:rsid w:val="00F87CEE"/>
    <w:rsid w:val="00FA26AA"/>
    <w:rsid w:val="00FB7EF3"/>
    <w:rsid w:val="00FD33BF"/>
    <w:rsid w:val="00FE1962"/>
    <w:rsid w:val="00FE3D51"/>
    <w:rsid w:val="00FF144D"/>
    <w:rsid w:val="00FF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A119CF"/>
  <w15:docId w15:val="{60A958F0-301C-4F81-B084-E2653179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rsid w:val="00E82FB4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E82FB4"/>
    <w:pPr>
      <w:spacing w:before="100" w:beforeAutospacing="1" w:after="100" w:afterAutospacing="1" w:line="240" w:lineRule="auto"/>
    </w:pPr>
    <w:rPr>
      <w:rFonts w:ascii="Calibri" w:hAnsi="Calibri" w:cs="Calibri"/>
      <w:color w:val="auto"/>
      <w:szCs w:val="22"/>
      <w:lang w:val="de-CH" w:eastAsia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26503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uiPriority w:val="98"/>
    <w:semiHidden/>
    <w:unhideWhenUsed/>
    <w:rsid w:val="00AE2EF1"/>
    <w:pPr>
      <w:spacing w:after="200" w:line="240" w:lineRule="auto"/>
    </w:pPr>
    <w:rPr>
      <w:rFonts w:cs="Calibri"/>
      <w:color w:val="auto"/>
      <w:szCs w:val="22"/>
      <w:lang w:val="de-CH"/>
    </w:rPr>
  </w:style>
  <w:style w:type="character" w:customStyle="1" w:styleId="TextkrperZchn">
    <w:name w:val="Textkörper Zchn"/>
    <w:basedOn w:val="Absatz-Standardschriftart"/>
    <w:link w:val="Textkrper"/>
    <w:uiPriority w:val="98"/>
    <w:semiHidden/>
    <w:rsid w:val="00AE2EF1"/>
    <w:rPr>
      <w:rFonts w:ascii="E+H Serif" w:hAnsi="E+H Serif" w:cs="Calibri"/>
      <w:sz w:val="22"/>
      <w:szCs w:val="22"/>
    </w:rPr>
  </w:style>
  <w:style w:type="paragraph" w:styleId="Listenabsatz">
    <w:name w:val="List Paragraph"/>
    <w:basedOn w:val="Standard"/>
    <w:uiPriority w:val="34"/>
    <w:qFormat/>
    <w:rsid w:val="00AE2EF1"/>
    <w:pPr>
      <w:spacing w:after="0" w:line="240" w:lineRule="auto"/>
      <w:ind w:left="720"/>
    </w:pPr>
    <w:rPr>
      <w:rFonts w:ascii="Calibri" w:hAnsi="Calibri" w:cs="Calibri"/>
      <w:color w:val="auto"/>
      <w:szCs w:val="22"/>
      <w:lang w:val="de-CH"/>
    </w:rPr>
  </w:style>
  <w:style w:type="paragraph" w:customStyle="1" w:styleId="3Lead">
    <w:name w:val="3 Lead"/>
    <w:basedOn w:val="Textkrper"/>
    <w:autoRedefine/>
    <w:qFormat/>
    <w:rsid w:val="00CC17A0"/>
    <w:pPr>
      <w:spacing w:after="160" w:line="259" w:lineRule="auto"/>
    </w:pPr>
    <w:rPr>
      <w:rFonts w:cstheme="minorBidi"/>
      <w:b/>
      <w:lang w:val="de-DE"/>
    </w:rPr>
  </w:style>
  <w:style w:type="paragraph" w:customStyle="1" w:styleId="eh-generic--text">
    <w:name w:val="eh-generic--text"/>
    <w:basedOn w:val="Standard"/>
    <w:rsid w:val="00DF3D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Default">
    <w:name w:val="Default"/>
    <w:rsid w:val="00196B24"/>
    <w:pPr>
      <w:autoSpaceDE w:val="0"/>
      <w:autoSpaceDN w:val="0"/>
      <w:adjustRightInd w:val="0"/>
    </w:pPr>
    <w:rPr>
      <w:rFonts w:ascii="E+H Serif" w:hAnsi="E+H Serif" w:cs="E+H Serif"/>
      <w:color w:val="000000"/>
      <w:sz w:val="24"/>
      <w:szCs w:val="24"/>
      <w:lang w:val="de-DE"/>
    </w:rPr>
  </w:style>
  <w:style w:type="character" w:styleId="Fett">
    <w:name w:val="Strong"/>
    <w:basedOn w:val="Absatz-Standardschriftart"/>
    <w:uiPriority w:val="22"/>
    <w:qFormat/>
    <w:rsid w:val="00253268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2A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2AA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2AAA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2A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2AAA"/>
    <w:rPr>
      <w:rFonts w:ascii="E+H Serif" w:hAnsi="E+H Serif"/>
      <w:b/>
      <w:bCs/>
      <w:color w:val="000000" w:themeColor="text1"/>
      <w:lang w:val="de-DE"/>
    </w:rPr>
  </w:style>
  <w:style w:type="paragraph" w:customStyle="1" w:styleId="5BodyTextBold">
    <w:name w:val="5 Body Text Bold"/>
    <w:basedOn w:val="Standard"/>
    <w:autoRedefine/>
    <w:qFormat/>
    <w:rsid w:val="00242283"/>
    <w:pPr>
      <w:spacing w:after="0" w:line="276" w:lineRule="auto"/>
      <w:contextualSpacing/>
    </w:pPr>
    <w:rPr>
      <w:rFonts w:cstheme="minorBidi"/>
      <w:b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6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9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8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200BE-A255-4765-8717-4BA80DF1A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1289</Words>
  <Characters>8126</Characters>
  <Application>Microsoft Office Word</Application>
  <DocSecurity>0</DocSecurity>
  <Lines>67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Lösungen für die Industrie 4.0 im Fokus</vt:lpstr>
      <vt:lpstr/>
    </vt:vector>
  </TitlesOfParts>
  <Company>Endress+Hauser</Company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Lösungen für die Industrie 4.0 im Fokus</dc:title>
  <dc:subject/>
  <dc:creator>Martin Raab</dc:creator>
  <cp:keywords>Medienmitteilung</cp:keywords>
  <dc:description/>
  <cp:lastModifiedBy>Kristina Rodriguez</cp:lastModifiedBy>
  <cp:revision>71</cp:revision>
  <cp:lastPrinted>2022-07-26T07:09:00Z</cp:lastPrinted>
  <dcterms:created xsi:type="dcterms:W3CDTF">2022-06-18T08:59:00Z</dcterms:created>
  <dcterms:modified xsi:type="dcterms:W3CDTF">2022-07-26T07:18:00Z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2022-06-27T15:28:34Z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deff68dd-915c-4810-b633-a4a95f4f306b</vt:lpwstr>
  </property>
  <property fmtid="{D5CDD505-2E9C-101B-9397-08002B2CF9AE}" pid="8" name="MSIP_Label_2988f0a4-524a-45f2-829d-417725fa4957_ContentBits">
    <vt:lpwstr>0</vt:lpwstr>
  </property>
</Properties>
</file>